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46" w:rsidRPr="002D0A46" w:rsidRDefault="002D0A46" w:rsidP="002D0A46">
      <w:pPr>
        <w:jc w:val="both"/>
        <w:rPr>
          <w:rFonts w:ascii="Times New Roman" w:hAnsi="Times New Roman" w:cs="Times New Roman"/>
          <w:sz w:val="28"/>
          <w:szCs w:val="28"/>
        </w:rPr>
      </w:pPr>
      <w:r w:rsidRPr="002D0A46">
        <w:rPr>
          <w:rFonts w:ascii="Times New Roman" w:hAnsi="Times New Roman" w:cs="Times New Roman"/>
          <w:sz w:val="28"/>
          <w:szCs w:val="28"/>
        </w:rPr>
        <w:t>СОГЛАСОВАНО</w:t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2D0A46" w:rsidRPr="002D0A46" w:rsidRDefault="002D0A46" w:rsidP="002D0A46">
      <w:pPr>
        <w:rPr>
          <w:rFonts w:ascii="Times New Roman" w:hAnsi="Times New Roman" w:cs="Times New Roman"/>
          <w:sz w:val="28"/>
          <w:szCs w:val="28"/>
        </w:rPr>
      </w:pPr>
      <w:r w:rsidRPr="002D0A46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  <w:t xml:space="preserve">Директор ГУО </w:t>
      </w:r>
    </w:p>
    <w:p w:rsidR="002D0A46" w:rsidRPr="002D0A46" w:rsidRDefault="002D0A46" w:rsidP="002D0A46">
      <w:pPr>
        <w:rPr>
          <w:rFonts w:ascii="Times New Roman" w:hAnsi="Times New Roman" w:cs="Times New Roman"/>
          <w:sz w:val="28"/>
          <w:szCs w:val="28"/>
        </w:rPr>
      </w:pPr>
      <w:r w:rsidRPr="002D0A46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  <w:t>«____________»</w:t>
      </w:r>
    </w:p>
    <w:p w:rsidR="002D0A46" w:rsidRPr="002D0A46" w:rsidRDefault="002D0A46" w:rsidP="002D0A46">
      <w:pPr>
        <w:rPr>
          <w:rFonts w:ascii="Times New Roman" w:hAnsi="Times New Roman" w:cs="Times New Roman"/>
          <w:sz w:val="28"/>
          <w:szCs w:val="28"/>
        </w:rPr>
      </w:pPr>
      <w:r w:rsidRPr="002D0A46">
        <w:rPr>
          <w:rFonts w:ascii="Times New Roman" w:hAnsi="Times New Roman" w:cs="Times New Roman"/>
          <w:sz w:val="28"/>
          <w:szCs w:val="28"/>
        </w:rPr>
        <w:t xml:space="preserve">от </w:t>
      </w:r>
      <w:r w:rsidRPr="002D0A46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2D0A46">
        <w:rPr>
          <w:rFonts w:ascii="Times New Roman" w:hAnsi="Times New Roman" w:cs="Times New Roman"/>
          <w:sz w:val="28"/>
          <w:szCs w:val="28"/>
        </w:rPr>
        <w:t xml:space="preserve">№ </w:t>
      </w:r>
      <w:r w:rsidRPr="002D0A46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  <w:t>______________Ф.И.О.</w:t>
      </w:r>
    </w:p>
    <w:p w:rsidR="002D0A46" w:rsidRPr="002D0A46" w:rsidRDefault="002D0A46" w:rsidP="002D0A46">
      <w:pPr>
        <w:rPr>
          <w:rFonts w:ascii="Times New Roman" w:hAnsi="Times New Roman" w:cs="Times New Roman"/>
          <w:sz w:val="28"/>
          <w:szCs w:val="28"/>
        </w:rPr>
      </w:pP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</w:r>
      <w:r w:rsidRPr="002D0A46">
        <w:rPr>
          <w:rFonts w:ascii="Times New Roman" w:hAnsi="Times New Roman" w:cs="Times New Roman"/>
          <w:sz w:val="28"/>
          <w:szCs w:val="28"/>
        </w:rPr>
        <w:tab/>
        <w:t>_____________ 202__г.</w:t>
      </w:r>
    </w:p>
    <w:p w:rsidR="005F4672" w:rsidRDefault="005F4672">
      <w:pPr>
        <w:pStyle w:val="ConsPlusNormal"/>
        <w:spacing w:before="200"/>
      </w:pP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A5F2A">
        <w:rPr>
          <w:rFonts w:ascii="Times New Roman" w:hAnsi="Times New Roman" w:cs="Times New Roman"/>
          <w:sz w:val="28"/>
          <w:szCs w:val="28"/>
        </w:rPr>
        <w:t xml:space="preserve"> ИНСТРУКЦИЯ</w:t>
      </w:r>
    </w:p>
    <w:p w:rsidR="005F4672" w:rsidRPr="00EA5F2A" w:rsidRDefault="00114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 ОХРАНЕ ТРУДА ПРИ КОСЬБЕ ТРАВЫ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ГЛАВА 1</w:t>
      </w:r>
    </w:p>
    <w:p w:rsidR="005F4672" w:rsidRPr="00EA5F2A" w:rsidRDefault="00114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ОБЩИЕ ТРЕБОВАНИЯ ПО ОХРАНЕ ТРУДА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2D0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Настоящей</w:t>
      </w:r>
      <w:r w:rsidR="00114986" w:rsidRPr="00EA5F2A">
        <w:rPr>
          <w:rFonts w:ascii="Times New Roman" w:hAnsi="Times New Roman" w:cs="Times New Roman"/>
          <w:sz w:val="28"/>
          <w:szCs w:val="28"/>
        </w:rPr>
        <w:t xml:space="preserve"> инструкцией устанавливаются требования по охране труда для работающих, выполняющих работы по косьбе травы с использованием моторных кос (триммеров) и колесных газонокосилок (далее, если не указано иное, - оборудование для косьбы травы).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3. К выполнению работ по косьбе травы с использованием оборудования для косьбы травы допускаются работающие, обученные безопасным приемам и методам работы, прошедшие в установленном законодательством порядке </w:t>
      </w:r>
      <w:r w:rsidR="002D0A46">
        <w:rPr>
          <w:rFonts w:ascii="Times New Roman" w:hAnsi="Times New Roman" w:cs="Times New Roman"/>
          <w:sz w:val="28"/>
          <w:szCs w:val="28"/>
        </w:rPr>
        <w:t xml:space="preserve">вводный, первичный при приеме на работу и повторный </w:t>
      </w:r>
      <w:r w:rsidRPr="00EA5F2A">
        <w:rPr>
          <w:rFonts w:ascii="Times New Roman" w:hAnsi="Times New Roman" w:cs="Times New Roman"/>
          <w:sz w:val="28"/>
          <w:szCs w:val="28"/>
        </w:rPr>
        <w:t>инструктаж по ох</w:t>
      </w:r>
      <w:r w:rsidR="002D0A46">
        <w:rPr>
          <w:rFonts w:ascii="Times New Roman" w:hAnsi="Times New Roman" w:cs="Times New Roman"/>
          <w:sz w:val="28"/>
          <w:szCs w:val="28"/>
        </w:rPr>
        <w:t>ране труда. Повторный инструктаж по охране труда проводится не реже одного раза в 6 месяцев.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Допуск к выполнению разовых работ по косьбе травы работников, для которых данный вид работы не связан с прямыми обязанностями по профессии рабочего либо должности служащего, осуществляется после обучения безопасным приемам и методам работы и прохождения в установленном законодательством порядке целевого инструктажа по охране труда.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4. Работающие пом</w:t>
      </w:r>
      <w:r w:rsidR="002D0A46">
        <w:rPr>
          <w:rFonts w:ascii="Times New Roman" w:hAnsi="Times New Roman" w:cs="Times New Roman"/>
          <w:sz w:val="28"/>
          <w:szCs w:val="28"/>
        </w:rPr>
        <w:t>имо требований настоящей</w:t>
      </w:r>
      <w:r w:rsidRPr="00EA5F2A">
        <w:rPr>
          <w:rFonts w:ascii="Times New Roman" w:hAnsi="Times New Roman" w:cs="Times New Roman"/>
          <w:sz w:val="28"/>
          <w:szCs w:val="28"/>
        </w:rPr>
        <w:t xml:space="preserve"> инструкции обязаны соблюдать требования по охране труда, предусмотренные инструкциями по охране труда для соответствующих профессий рабочих и (или) видов работ.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В процессе косьбы травы с использованием оборудования для косьбы травы на работающих возможно воздействие следующих вредных и (или) опасных производственных факторов:</w:t>
      </w:r>
      <w:proofErr w:type="gramEnd"/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подвижные части оборудования для косьбы травы, мелкие предметы (щепки, камни), вылетающие из-под режущего органа оборудования для косьбы травы;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повышенная или пониженная влажность наружного воздуха;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повышенный уровень шума на месте выполнения работ;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повышенная запыленность и загазованность воздуха рабочей зоны;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недостаточная освещенность обрабатываемой зоны;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режущие органы оборудования для косьбы травы;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возможность возникновения пожара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в связи с использованием легковоспламеняющейся жидкости в качестве топлива для оборудования для косьбы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травы, работающего на бензине;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2A">
        <w:rPr>
          <w:rFonts w:ascii="Times New Roman" w:hAnsi="Times New Roman" w:cs="Times New Roman"/>
          <w:sz w:val="28"/>
          <w:szCs w:val="28"/>
        </w:rPr>
        <w:t>В зависимости от условий труда, в которых эксплуатируется оборудование для косьбы травы, на работающих могут воздействовать также другие вредные и (или) опасные производственные факторы.</w:t>
      </w:r>
      <w:proofErr w:type="gramEnd"/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Работающие с учетом воздействующих на них вредных и (или) опасных производственных факторов обеспечиваются средствами индивидуальной защиты в соответствии с типовыми нормами бесплатной выдачи работникам средств индивидуальной защиты (далее - типовые нормы).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Работающие по гражданско-правовым договорам обеспечиваются средствами индивидуальной защиты в соответствии с этими договорами.</w:t>
      </w:r>
      <w:proofErr w:type="gramEnd"/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При работе с оборудованием для косьбы травы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>, кроме средств индивидуальной защиты, предусмотренных типовыми нормами для соответствующей профессии рабочего, при необходимости выдаются для защиты: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глаз от воздействия пыли, мелких предметов (щепок, камней) и других твердых частиц, вылетающих из-под режущего органа оборудования для косьбы травы - средства индивидуальной защиты глаз (очки защитные) или средства индивидуальной защиты лица (щитки защитные лицевые);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органа слуха от воздействия шума - средства индивидуальной защиты органа слуха (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 вкладыши (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 наушники);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рук от механических воздействий - средства индивидуальной защиты рук (перчатки, рукавицы защитные).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EA5F2A">
        <w:rPr>
          <w:rFonts w:ascii="Times New Roman" w:hAnsi="Times New Roman" w:cs="Times New Roman"/>
          <w:sz w:val="28"/>
          <w:szCs w:val="28"/>
        </w:rPr>
        <w:t>7. При выполнении работ по косьбе травы с использованием оборудования для косьбы травы работающие обязаны: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соблюдать требования по охране труда, а также правила поведения на территории организации;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использовать и правильно применять средства индивидуальной защиты и средства коллективной защиты;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поддерживать оборудование для косьбы травы в исправном состоянии, порядке и чистоте;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проходить в установленном законодательством порядке инструктаж по охране труда;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исполнять другие обязанности, предусмотренные законодательством об охране труда.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Работники помимо обязанностей, указанных в части первой настоящего пункта, обязаны: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выполнять нормы и обязательства по охране труда, предусмотренные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в случае отсутствия средств индивидуальной защиты немедленно уведомлять об этом непосредственного руководителя либо иного уполномоченного должностного лица нанимателя;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 для косьбы травы, об ухудшении состояния своего здоровья.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>, использующим в работе оборудование для косьбы травы, необходимо: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знать и соблюдать требования эксплуатационных документов организаций-изготовителей (далее - эксплуатационные документы) используемого оборудования для косьбы травы;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выполнять только ту работу, которая поручена непосредственным </w:t>
      </w:r>
      <w:r w:rsidRPr="00EA5F2A">
        <w:rPr>
          <w:rFonts w:ascii="Times New Roman" w:hAnsi="Times New Roman" w:cs="Times New Roman"/>
          <w:sz w:val="28"/>
          <w:szCs w:val="28"/>
        </w:rPr>
        <w:lastRenderedPageBreak/>
        <w:t>руководителем работ или уполномоченным должностным лицом работодателя, либо предусмотрена гражданско-правовым договором;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производить чистку оборудования для косьбы травы: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с электрическим приводом - после отключения его от электрической сети;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работающего на бензине - после остановки двигателя колесной газонокосилки либо моторной косы (триммера);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хранить топливо для заправки оборудования для косьбы травы, работающего на бензине, в специальных канистрах в безопасном месте, защищенном от воздействия солнечных лучей, в количествах, не превышающих сменную потребность.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9. Работник имеет право отказаться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от выполнения порученной работы по косьбе травы с использованием оборудования для косьбы травы в случае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 ему средств индивидуальной защиты, непосредственно обеспечивающих безопасность труда. 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Работающий по гражданско-правовому договору в местах, предоставленных работодателем,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работы, предусмотренной гражданско-правовым договором, а также в случае возникновения непосредственной опасности для жизни и здоровья работающего и окружающих до устранения этой опасности.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При отказе от выполнения работы по указанным основаниям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по гражданско-правовому договору обязан незамедлительно письменно сообщить работодателю о мотивах такого отказа.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10. Не допускается появление работающих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работы, в период выполнения работ по гражданско-правовому договору, а также в состоянии, связанном с болезнью, препятствующем выполнению работ.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11. Выполнение работ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по косьбе травы с использованием оборудования для косьбы травы с электрическим приводом при неблагоприятных климатических условиях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(дождь, гроза, туман, роса) не допускается.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</w:t>
      </w:r>
    </w:p>
    <w:p w:rsidR="005F4672" w:rsidRPr="00EA5F2A" w:rsidRDefault="00114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 ПЕРЕД НАЧАЛОМ РАБОТЫ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12. Перед началом работы по косьбе травы с использованием оборудования для косьбы травы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проверить исправность средств индивидуальной защиты, необходимых для выполнения работы, надеть исправную специальную одежду, специальную обувь и другие средства индивидуальной защиты, специальную одежду застегнуть на все пуговицы, застежки;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получить задание на работу у своего непосредственного руководителя или иного уполномоченного должностного лица работодателя;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осмотреть место выполнения работ по косьбе травы, убрать твердые предметы, которые могут помешать безопасному выполнению работы;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осмотреть оборудование для косьбы травы и убедиться в исправности и надежности всех закрепленных частей (гаек, болтов, винтов) и элементов;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проверить розетку, штепсельную вилку и кабель перед включением в электрическую сеть оборудования для косьбы травы с электрическим приводом на отсутствие повреждений;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заправить оборудование для косьбы травы, работающего на бензине, закрыть крышку топливного бака и крышку канистры. Заполнять топливный бак оборудования для косьбы травы, работающего на бензине, следует только при отключенном двигателе в соответствии с требованиями эксплуатационных документов, при помощи воронки и вне помещения;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проверить отсутствие подтеков бензина на оборудовании для косьбы травы, работающем на бензине. Облитые бензином во время заправки части этого оборудования до запуска двигателя вытереть ветошью насухо.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13. Перед началом работы по косьбе травы с использованием оборудования для косьбы травы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производить установку режущего органа (ножа) только в перчатках без снятия с режущего органа (ножа) затянутого чехла;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подгонять подвесные ремни в соответствии со своим ростом и физическими данными для правильной установки баланса и распределения веса. Крепить подвесные ремни только за специальные отверстия;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производить переноску или транспортировку оборудования для косьбы травы к месту выполнения работы при выключенном двигателе;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предохранять от повреждения, опрокидывания и вытекания топлива оборудование для косьбы травы, работающее на бензине, при осуществлении его транспортировки на транспортных средствах.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14. Перед запуском двигателя оборудования для косьбы травы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проверить, чтобы люди находились на безопасном расстоянии от места выполнения работы;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надеть средства индивидуальной защиты глаз (очки защитные, щиток защитный лицевой), средства индивидуальной защиты рук (перчатки, рукавицы защитные), средства индивидуальной защиты органа слуха (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 вкладыши (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противошумные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 наушники);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держать руки и ноги на безопасном расстоянии от обрабатываемой зоны кошения;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производить запуск (пуск) оборудования для косьбы травы вне помещений в соответствии с требованиями эксплуатационных документов;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убедиться в том, что режущие органы колесной газонокосилки не будут касаться посторонних предметов.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15. Перед началом работы с использованием оборудования по косьбе травы не допускается: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затачивать режущий орган (нож) без снятия его с моторной косы (триммера);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приступать к работе при обнаружении неисправности оборудования для косьбы травы, а также кабелей или проводов, разъемов, штепсельных вилок, если используется оборудование для косьбы травы с электрическим приводом.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Приступать к работе можно после устранения всех повреждений или неисправностей.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16. Перед началом работы с моторной косой (триммером)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 убедиться, что режущий орган моторной косы (триммера) не будет соприкасаться с посторонними предметами.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ГЛАВА 3</w:t>
      </w:r>
    </w:p>
    <w:p w:rsidR="005F4672" w:rsidRPr="00EA5F2A" w:rsidRDefault="00114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 ПРИ ВЫПОЛНЕНИИ РАБОТЫ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17. При выполнении работы с использованием оборудования для косьбы травы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применять безопасные методы и приемы работы;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использовать оборудование для косьбы травы по назначению и соблюдать требования безопасности, установленные эксплуатационными документами;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сохранять устойчивое положение тела;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очищать оборудование для косьбы травы при выключенном и охлажденном двигателе;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использовать навесные устройства и режущие органы, предусмотренные для этой цели организацией-изготовителем. Применение других навесных устройств и режущих органов не допускается;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немедленно остановить двигатель при ударах оборудования для косьбы травы о посторонние предметы и проверить отсутствие на нем повреждений;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эксплуатировать оборудование для косьбы травы только после устранения повреждений и неисправностей;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производить проверку состояния режущего органа, его замену, регулировку и очистку при выключенном двигателе. При замене одного вида режущего органа на другой следует устанавливать соответствующие защитные приспособления согласно эксплуатационным документам;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применять металлический режущий орган, соответствующий виду скашиваемой поросли, затачивать и устанавливать его согласно эксплуатационным документам;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выполнять соединение с электрической сетью таким образом, чтобы была исключена возможность поражения электрическим током работников и посторонних лиц (двойная изоляция, влагозащитные розетки);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выключать двигатель во время перерыва в работе. При длительном перерыве в работе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 тщательно очистить оборудование для косьбы травы, осушить топливные баки, запустить двигатели, чтобы выработать топливо из карбюраторов, очистить топливные фильтры, топливные трубки и все поверхности с помощью очищающих жидкостей и щетки;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перемещать колесную газонокосилку с газона на газон с выключенным режущим органом. Въезжать на газон через бордюр тротуарный необходимо по специальным мосткам (деревянным настилам). При перемещении колесной газонокосилки режущие органы должны быть установлены в транспортное положение;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прекращать работы по косьбе травы с применением моторных кос (триммеров) в случае нахождения посторонних лиц в месте выполнения работ по косьбе травы.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18. При косьбе травы не допускается: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работать без средств индивидуальной защиты;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косить при недостаточной освещенности места выполнения работ по косьбе травы и близко к поверхности земли, исключая контакт оборудования для косьбы травы с посторонними предметами;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передавать оборудование для косьбы травы посторонним лицам;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оставлять оборудование для косьбы травы с работающим двигателем;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применять поврежденный режущий орган;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увеличивать длину режущего органа (лески) более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чем указано в эксплуатационных документах;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работать без подвесных ремней, с дефектным или снятым глушителем;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прикасаться к горячим частям оборудования для косьбы травы;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превышать предельно допустимую продолжительность работы, установленную в эксплуатационных документах;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останавливать режущий орган в процессе его вращения, а также прикасаться к нему;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увеличивать обороты двигателя выше уровня, который требуется для нормальной работы;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производить замену приводных ремней и цепей колесной газонокосилки при работающем двигателе;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наматывать шнур или трос стартера колесной газонокосилки на руку;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применять колесную газонокосилку на газонах, которые имеют неровную поверхность, проволоку, твердые предметы.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19. При косьбе травы с использованием оборудования для косьбы травы с электрическим приводом не допускается: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использовать удлинители, розетки в неисправном состоянии или не соответствующие подключаемой нагрузке;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работать в зонах расположения других электрических удлинителей;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вносить какие-либо изменения в конструкцию этого оборудования для косьбы травы, предусмотренную организацией-изготовителем;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работать без защитного щитка лесковой головки при работе с моторной косой (триммером);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косить на склонах влажной травы (роса, дождь);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оставлять оборудование для косьбы травы с электрическим приводом, подключенным к электрической сети.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20. При выполнении работы с использованием оборудования для косьбы травы с электрическим приводом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отключать данное оборудование от удлинителя перед проведением обслуживания, при переноске на новое рабочее место и хранение;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немедленно отсоединить это оборудование от электрической сети при повреждении электрического удлинителя.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ГЛАВА 4</w:t>
      </w:r>
    </w:p>
    <w:p w:rsidR="005F4672" w:rsidRPr="00EA5F2A" w:rsidRDefault="00114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 ПО ОКОНЧАНИИ РАБОТЫ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21. По окончании работы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отключить от электрической сети оборудование для косьбы травы с электрическим приводом, а при работе на оборудовании для косьбы травы, работающем на бензине, - выключить двигатель;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очистить оборудование для косьбы травы от остатков травы, грязи, пыли и осмотреть ее элементы и узлы на наличие повреждений и неисправностей. Для очистки можно использовать щетку или ткань. Не допускается использовать для этих целей кислоты, щелочи, растворители, бензин, аммиак, способные повредить оборудование для косьбы травы;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убрать оборудование для косьбы травы в сухое и предназначенное для его хранения место;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очистить специальную одежду и другие средства индивидуальной защиты от остатков травы, грязи, пыли и убрать их в специально отведенные для хранения места;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сообщить непосредственному руководителю или иному уполномоченному должностному лицу работодателя обо всех неполадках оборудования для косьбы травы, возникших во время работы, и принятых мерах по их устранению.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ГЛАВА 5</w:t>
      </w:r>
    </w:p>
    <w:p w:rsidR="005F4672" w:rsidRPr="00EA5F2A" w:rsidRDefault="00114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b/>
          <w:bCs/>
          <w:sz w:val="28"/>
          <w:szCs w:val="28"/>
        </w:rPr>
        <w:t>ТРЕБОВАНИЯ ПО ОХРАНЕ ТРУДА В АВАРИЙНЫХ СИТУАЦИЯХ</w:t>
      </w:r>
    </w:p>
    <w:p w:rsidR="005F4672" w:rsidRPr="00EA5F2A" w:rsidRDefault="005F46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672" w:rsidRPr="00EA5F2A" w:rsidRDefault="00114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22. При повреждении оборудования для косьбы травы, появлении запаха гари, возникновении необычного шума либо повреждении проводов, кабелей, неисправности заземления (</w:t>
      </w:r>
      <w:proofErr w:type="spellStart"/>
      <w:r w:rsidRPr="00EA5F2A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EA5F2A">
        <w:rPr>
          <w:rFonts w:ascii="Times New Roman" w:hAnsi="Times New Roman" w:cs="Times New Roman"/>
          <w:sz w:val="28"/>
          <w:szCs w:val="28"/>
        </w:rPr>
        <w:t xml:space="preserve">) оборудования для косьбы травы с электрическим приводом и других неисправностях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lastRenderedPageBreak/>
        <w:t>немедленно отключить от электрической сети оборудование для косьбы травы с электрическим приводом, а при работе на оборудовании для косьбы травы, работающем на бензине, - выключить двигатель;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сообщить о случившемся непосредственному руководителю или иному уполномоченному должностному лицу работодателя.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23. При несчастном случае на производстве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следует: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быстро принять меры по предотвращению воздействия на потерпевшего травмирующих факторов;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оказать потерпевшему необходимую помощь;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вызвать на место происшествия медицинских работников или доставить потерпевшего в организацию здравоохранения;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>немедленно сообщить о несчастном случае работодателю.</w:t>
      </w:r>
    </w:p>
    <w:p w:rsidR="005F4672" w:rsidRPr="00EA5F2A" w:rsidRDefault="001149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F2A">
        <w:rPr>
          <w:rFonts w:ascii="Times New Roman" w:hAnsi="Times New Roman" w:cs="Times New Roman"/>
          <w:sz w:val="28"/>
          <w:szCs w:val="28"/>
        </w:rPr>
        <w:t xml:space="preserve">24. При авариях и несчастных случаях на производстве </w:t>
      </w:r>
      <w:proofErr w:type="gramStart"/>
      <w:r w:rsidRPr="00EA5F2A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EA5F2A">
        <w:rPr>
          <w:rFonts w:ascii="Times New Roman" w:hAnsi="Times New Roman" w:cs="Times New Roman"/>
          <w:sz w:val="28"/>
          <w:szCs w:val="28"/>
        </w:rPr>
        <w:t xml:space="preserve"> следует обеспечить до начала расследования сохранность обстановки, если это не представляет опасность для жизни и здоровья работающих.</w:t>
      </w:r>
    </w:p>
    <w:p w:rsidR="005F4672" w:rsidRDefault="005F4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318" w:rsidRDefault="00556318" w:rsidP="00556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318" w:rsidRDefault="00556318" w:rsidP="00556318">
      <w:pPr>
        <w:pStyle w:val="a"/>
        <w:numPr>
          <w:ilvl w:val="0"/>
          <w:numId w:val="0"/>
        </w:numPr>
        <w:tabs>
          <w:tab w:val="left" w:pos="708"/>
        </w:tabs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  <w:t>РАЗРАБОТАЛ</w:t>
      </w:r>
    </w:p>
    <w:p w:rsidR="00556318" w:rsidRDefault="00556318" w:rsidP="00556318">
      <w:pPr>
        <w:pStyle w:val="a"/>
        <w:numPr>
          <w:ilvl w:val="0"/>
          <w:numId w:val="0"/>
        </w:numPr>
        <w:tabs>
          <w:tab w:val="left" w:pos="708"/>
        </w:tabs>
      </w:pPr>
      <w:r>
        <w:t>Инженер по охране труда или             Заместитель директора</w:t>
      </w:r>
    </w:p>
    <w:p w:rsidR="00556318" w:rsidRDefault="00556318" w:rsidP="00556318">
      <w:pPr>
        <w:pStyle w:val="a"/>
        <w:numPr>
          <w:ilvl w:val="0"/>
          <w:numId w:val="0"/>
        </w:numPr>
        <w:tabs>
          <w:tab w:val="left" w:pos="708"/>
        </w:tabs>
      </w:pPr>
      <w:r>
        <w:t>специалист, на которого</w:t>
      </w:r>
      <w:r>
        <w:tab/>
      </w:r>
      <w:r>
        <w:tab/>
      </w:r>
      <w:r>
        <w:tab/>
        <w:t>по хозяйственной работе</w:t>
      </w:r>
    </w:p>
    <w:p w:rsidR="00556318" w:rsidRDefault="00556318" w:rsidP="00556318">
      <w:pPr>
        <w:pStyle w:val="a"/>
        <w:numPr>
          <w:ilvl w:val="0"/>
          <w:numId w:val="0"/>
        </w:numPr>
        <w:tabs>
          <w:tab w:val="left" w:pos="708"/>
        </w:tabs>
      </w:pPr>
      <w:r>
        <w:t>возложены эти обязанности</w:t>
      </w:r>
      <w:r>
        <w:tab/>
      </w:r>
      <w:r>
        <w:tab/>
      </w:r>
      <w:r>
        <w:tab/>
        <w:t>(заведующий хозяйством)</w:t>
      </w:r>
      <w:r>
        <w:tab/>
      </w:r>
    </w:p>
    <w:p w:rsidR="00556318" w:rsidRDefault="00556318" w:rsidP="00556318">
      <w:pPr>
        <w:pStyle w:val="a"/>
        <w:numPr>
          <w:ilvl w:val="0"/>
          <w:numId w:val="0"/>
        </w:numPr>
        <w:tabs>
          <w:tab w:val="left" w:pos="708"/>
        </w:tabs>
      </w:pPr>
      <w:r>
        <w:t>_____________________Ф.И.О.</w:t>
      </w:r>
      <w:r>
        <w:tab/>
      </w:r>
      <w:r>
        <w:tab/>
        <w:t>________________Ф.И.О.</w:t>
      </w:r>
    </w:p>
    <w:p w:rsidR="00556318" w:rsidRDefault="00556318" w:rsidP="00556318">
      <w:pPr>
        <w:pStyle w:val="a"/>
        <w:numPr>
          <w:ilvl w:val="0"/>
          <w:numId w:val="0"/>
        </w:numPr>
        <w:tabs>
          <w:tab w:val="left" w:pos="708"/>
        </w:tabs>
      </w:pPr>
    </w:p>
    <w:p w:rsidR="005F4672" w:rsidRDefault="005F4672">
      <w:pPr>
        <w:pStyle w:val="ConsPlusNormal"/>
        <w:rPr>
          <w:sz w:val="16"/>
          <w:szCs w:val="16"/>
        </w:rPr>
      </w:pPr>
    </w:p>
    <w:sectPr w:rsidR="005F4672" w:rsidSect="005F46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11A"/>
    <w:multiLevelType w:val="multilevel"/>
    <w:tmpl w:val="7578F57E"/>
    <w:lvl w:ilvl="0">
      <w:start w:val="3"/>
      <w:numFmt w:val="decimal"/>
      <w:lvlText w:val="%1."/>
      <w:lvlJc w:val="left"/>
      <w:pPr>
        <w:tabs>
          <w:tab w:val="num" w:pos="723"/>
        </w:tabs>
        <w:ind w:left="1157" w:hanging="437"/>
      </w:pPr>
    </w:lvl>
    <w:lvl w:ilvl="1">
      <w:start w:val="1"/>
      <w:numFmt w:val="decimal"/>
      <w:pStyle w:val="a"/>
      <w:lvlText w:val="%1.%2."/>
      <w:lvlJc w:val="left"/>
      <w:pPr>
        <w:tabs>
          <w:tab w:val="num" w:pos="1155"/>
        </w:tabs>
        <w:ind w:left="1155" w:hanging="432"/>
      </w:pPr>
    </w:lvl>
    <w:lvl w:ilvl="2">
      <w:start w:val="1"/>
      <w:numFmt w:val="decimal"/>
      <w:lvlText w:val="%1.3.%3"/>
      <w:lvlJc w:val="left"/>
      <w:pPr>
        <w:tabs>
          <w:tab w:val="num" w:pos="1803"/>
        </w:tabs>
        <w:ind w:left="1587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09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59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309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60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3"/>
        </w:tabs>
        <w:ind w:left="410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683" w:hanging="144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986"/>
    <w:rsid w:val="00114986"/>
    <w:rsid w:val="001C7C9E"/>
    <w:rsid w:val="002D0A46"/>
    <w:rsid w:val="003C7547"/>
    <w:rsid w:val="00556318"/>
    <w:rsid w:val="005F4672"/>
    <w:rsid w:val="008A60E8"/>
    <w:rsid w:val="00E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6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F46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">
    <w:name w:val="многоуровневый"/>
    <w:aliases w:val="Слева:  0,63 см,Выступ:  0,76 см + Слева:  0,Первая стр..."/>
    <w:basedOn w:val="a0"/>
    <w:rsid w:val="00556318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2276</Words>
  <Characters>16367</Characters>
  <Application>Microsoft Office Word</Application>
  <DocSecurity>2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PC</dc:creator>
  <cp:lastModifiedBy>PC</cp:lastModifiedBy>
  <cp:revision>5</cp:revision>
  <dcterms:created xsi:type="dcterms:W3CDTF">2022-04-15T08:32:00Z</dcterms:created>
  <dcterms:modified xsi:type="dcterms:W3CDTF">2022-06-07T13:39:00Z</dcterms:modified>
</cp:coreProperties>
</file>