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F715DD">
        <w:rPr>
          <w:b/>
          <w:color w:val="000000"/>
          <w:sz w:val="28"/>
          <w:szCs w:val="28"/>
        </w:rPr>
        <w:t xml:space="preserve">декабре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16"/>
        <w:gridCol w:w="1943"/>
        <w:gridCol w:w="4553"/>
        <w:gridCol w:w="1877"/>
      </w:tblGrid>
      <w:tr w:rsidR="00915151" w:rsidTr="0047708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47708D">
        <w:trPr>
          <w:trHeight w:val="572"/>
        </w:trPr>
        <w:tc>
          <w:tcPr>
            <w:tcW w:w="1380" w:type="dxa"/>
          </w:tcPr>
          <w:p w:rsidR="005A15CF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</w:t>
            </w: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720B2" w:rsidRDefault="00B720B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720B2" w:rsidRDefault="00B720B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720B2" w:rsidRDefault="00B720B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720B2" w:rsidRDefault="00B720B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FBA" w:rsidRDefault="00EC2FB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FBA" w:rsidRDefault="00EC2FB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FBA" w:rsidRDefault="00EC2FB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FBA" w:rsidRDefault="00EC2FB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FBA" w:rsidRDefault="00EC2FB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FBA" w:rsidRDefault="00EC2FBA" w:rsidP="00EC2FB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FBA" w:rsidRDefault="00EC2FB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FBA" w:rsidRDefault="00EC2FBA" w:rsidP="00EC2FB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FBA" w:rsidRPr="008D2243" w:rsidRDefault="00EC2FB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83" w:type="dxa"/>
          </w:tcPr>
          <w:p w:rsidR="004222ED" w:rsidRDefault="00522DD0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C177B">
              <w:rPr>
                <w:b/>
                <w:sz w:val="26"/>
                <w:szCs w:val="26"/>
              </w:rPr>
              <w:t>Заседание Президиума Центрального комитета профсоюза:</w:t>
            </w:r>
          </w:p>
          <w:p w:rsidR="004222ED" w:rsidRPr="0023605B" w:rsidRDefault="004222ED" w:rsidP="004222ED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1. </w:t>
            </w:r>
            <w:r w:rsidRPr="0023605B">
              <w:rPr>
                <w:spacing w:val="-4"/>
                <w:sz w:val="26"/>
                <w:szCs w:val="26"/>
              </w:rPr>
              <w:t>О выполнении плана работы ЦК отраслевого профсоюза на июль –</w:t>
            </w:r>
            <w:r w:rsidRPr="0023605B">
              <w:rPr>
                <w:sz w:val="26"/>
                <w:szCs w:val="26"/>
              </w:rPr>
              <w:t xml:space="preserve"> декабрь 2020 г. и планировании работы на январь – июнь 2021 г.</w:t>
            </w:r>
          </w:p>
          <w:p w:rsidR="004222ED" w:rsidRDefault="004222ED" w:rsidP="004222ED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 w:rsidRPr="0023605B">
              <w:rPr>
                <w:spacing w:val="-6"/>
                <w:sz w:val="26"/>
                <w:szCs w:val="26"/>
                <w:lang w:val="be-BY"/>
              </w:rPr>
              <w:t>2. </w:t>
            </w:r>
            <w:r w:rsidRPr="0023605B">
              <w:rPr>
                <w:sz w:val="26"/>
                <w:szCs w:val="26"/>
                <w:lang w:val="be-BY"/>
              </w:rPr>
              <w:t>О проекте совместного плана работы Министерства образования Республики Беларусь и ЦК профсоюза на 2021 г.</w:t>
            </w:r>
          </w:p>
          <w:p w:rsidR="004222ED" w:rsidRPr="0023605B" w:rsidRDefault="004222ED" w:rsidP="004222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605B">
              <w:rPr>
                <w:sz w:val="26"/>
                <w:szCs w:val="26"/>
              </w:rPr>
              <w:t xml:space="preserve">3. О подготовке и проведении торжественного собрания, посвященного </w:t>
            </w:r>
            <w:r w:rsidRPr="0023605B">
              <w:rPr>
                <w:sz w:val="26"/>
                <w:szCs w:val="26"/>
                <w:lang w:val="be-BY"/>
              </w:rPr>
              <w:t xml:space="preserve">100-летию </w:t>
            </w:r>
            <w:r w:rsidRPr="0023605B">
              <w:rPr>
                <w:sz w:val="26"/>
                <w:szCs w:val="26"/>
              </w:rPr>
              <w:t>отраслевого профсоюза.</w:t>
            </w:r>
          </w:p>
          <w:p w:rsidR="004222ED" w:rsidRPr="0023605B" w:rsidRDefault="004222ED" w:rsidP="004222ED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4</w:t>
            </w:r>
            <w:r w:rsidRPr="0023605B">
              <w:rPr>
                <w:spacing w:val="-6"/>
                <w:sz w:val="26"/>
                <w:szCs w:val="26"/>
                <w:lang w:val="be-BY"/>
              </w:rPr>
              <w:t>. </w:t>
            </w:r>
            <w:r w:rsidRPr="0023605B">
              <w:rPr>
                <w:color w:val="000000"/>
                <w:spacing w:val="-6"/>
                <w:sz w:val="26"/>
                <w:szCs w:val="26"/>
              </w:rPr>
              <w:t>Об итогах обучения профсоюзных кадров и актива отраслевого профсоюза в 2020 году и плане обучения профсоюзных кадров и актива Белорусского профессионального союза работников образования и науки на 2021 год.</w:t>
            </w:r>
          </w:p>
          <w:p w:rsidR="004222ED" w:rsidRPr="0023605B" w:rsidRDefault="004222ED" w:rsidP="004222E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23605B">
              <w:rPr>
                <w:color w:val="000000"/>
                <w:spacing w:val="-6"/>
                <w:sz w:val="26"/>
                <w:szCs w:val="26"/>
              </w:rPr>
              <w:t>5. </w:t>
            </w:r>
            <w:r w:rsidRPr="0023605B">
              <w:rPr>
                <w:color w:val="000000"/>
                <w:sz w:val="26"/>
                <w:szCs w:val="26"/>
              </w:rPr>
              <w:t xml:space="preserve">Об утверждении плана проведения проверок технической инспекцией труда Белорусского профсоюза работников образования и науки соблюдения контролируемыми субъектами законодательства об охране труда и плана работы главного технического инспектора труда в </w:t>
            </w:r>
            <w:r w:rsidRPr="0023605B">
              <w:rPr>
                <w:color w:val="000000"/>
                <w:sz w:val="26"/>
                <w:szCs w:val="26"/>
                <w:lang w:val="en-US"/>
              </w:rPr>
              <w:t>I</w:t>
            </w:r>
            <w:r w:rsidRPr="0023605B">
              <w:rPr>
                <w:color w:val="000000"/>
                <w:sz w:val="26"/>
                <w:szCs w:val="26"/>
              </w:rPr>
              <w:t xml:space="preserve"> полугодии 2021 года.</w:t>
            </w:r>
          </w:p>
          <w:p w:rsidR="004222ED" w:rsidRDefault="004222ED" w:rsidP="004222ED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23605B">
              <w:rPr>
                <w:color w:val="000000"/>
                <w:sz w:val="26"/>
                <w:szCs w:val="26"/>
              </w:rPr>
              <w:t>6. </w:t>
            </w:r>
            <w:r w:rsidRPr="0023605B">
              <w:rPr>
                <w:color w:val="000000"/>
                <w:spacing w:val="-6"/>
                <w:sz w:val="26"/>
                <w:szCs w:val="26"/>
              </w:rPr>
              <w:t>Об итогах создания первичных профсоюзных организаций Белорусского профессионального союза работников образования и науки в 2020 году.</w:t>
            </w:r>
          </w:p>
          <w:p w:rsidR="004222ED" w:rsidRPr="0023605B" w:rsidRDefault="004222ED" w:rsidP="004222E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</w:t>
            </w:r>
            <w:r w:rsidRPr="0023605B">
              <w:rPr>
                <w:color w:val="000000"/>
                <w:spacing w:val="-6"/>
                <w:sz w:val="26"/>
                <w:szCs w:val="26"/>
              </w:rPr>
              <w:t>. </w:t>
            </w:r>
            <w:r w:rsidRPr="0023605B">
              <w:rPr>
                <w:spacing w:val="-4"/>
                <w:sz w:val="26"/>
                <w:szCs w:val="26"/>
              </w:rPr>
              <w:t xml:space="preserve">О деятельности Молодёжного Совета </w:t>
            </w:r>
            <w:r w:rsidRPr="0023605B">
              <w:rPr>
                <w:sz w:val="26"/>
                <w:szCs w:val="26"/>
              </w:rPr>
              <w:t>Белорусского профсоюза работников образования и науки в 2020 году и планировании на 2021 год.</w:t>
            </w:r>
          </w:p>
          <w:p w:rsidR="004222ED" w:rsidRPr="0023605B" w:rsidRDefault="004222ED" w:rsidP="004222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605B">
              <w:rPr>
                <w:sz w:val="26"/>
                <w:szCs w:val="26"/>
              </w:rPr>
              <w:t>8. Об утверждении планов работы, проверок главного правового инспектора труда Центрального комитета, правовой инспекции труда профсоюза на первое полугодие 2021 года.</w:t>
            </w:r>
          </w:p>
          <w:p w:rsidR="004222ED" w:rsidRPr="0023605B" w:rsidRDefault="004222ED" w:rsidP="004222E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23605B">
              <w:rPr>
                <w:sz w:val="26"/>
                <w:szCs w:val="26"/>
              </w:rPr>
              <w:t>9. </w:t>
            </w:r>
            <w:r w:rsidRPr="0023605B">
              <w:rPr>
                <w:color w:val="000000"/>
                <w:sz w:val="26"/>
                <w:szCs w:val="26"/>
              </w:rPr>
              <w:t>Об утверждении Положения об учетной политике Центрального комитета Белорусского профессионального союза работников образования и науки.</w:t>
            </w:r>
          </w:p>
          <w:p w:rsidR="004222ED" w:rsidRDefault="004222ED" w:rsidP="004222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605B">
              <w:rPr>
                <w:sz w:val="26"/>
                <w:szCs w:val="26"/>
              </w:rPr>
              <w:t xml:space="preserve">10. О состоянии информационной работы в организационных структурах </w:t>
            </w:r>
            <w:r w:rsidRPr="0023605B">
              <w:rPr>
                <w:sz w:val="26"/>
                <w:szCs w:val="26"/>
              </w:rPr>
              <w:lastRenderedPageBreak/>
              <w:t>профсоюза</w:t>
            </w:r>
            <w:r>
              <w:rPr>
                <w:sz w:val="26"/>
                <w:szCs w:val="26"/>
              </w:rPr>
              <w:t>.</w:t>
            </w:r>
          </w:p>
          <w:p w:rsidR="004222ED" w:rsidRDefault="004222ED" w:rsidP="004222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605B">
              <w:rPr>
                <w:spacing w:val="-6"/>
                <w:sz w:val="26"/>
                <w:szCs w:val="26"/>
                <w:lang w:val="be-BY"/>
              </w:rPr>
              <w:t>11. </w:t>
            </w:r>
            <w:r w:rsidRPr="0023605B">
              <w:rPr>
                <w:sz w:val="26"/>
                <w:szCs w:val="26"/>
              </w:rPr>
              <w:t>Об итогах работы организационных структур профсоюза по вопросам международной деятельности во втором полугодии 2020 года и утверждении Плана работы на первое полугодие 2021 года.</w:t>
            </w:r>
          </w:p>
          <w:p w:rsidR="004222ED" w:rsidRDefault="004222ED" w:rsidP="004222ED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Pr="0023605B">
              <w:rPr>
                <w:spacing w:val="-6"/>
                <w:sz w:val="26"/>
                <w:szCs w:val="26"/>
              </w:rPr>
              <w:t>О проведении организационными структурами профсоюза мероприятий, посвященных Году малой родины в 2020 году.</w:t>
            </w:r>
          </w:p>
          <w:p w:rsidR="004222ED" w:rsidRPr="00BF0AAC" w:rsidRDefault="004222ED" w:rsidP="004222ED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13</w:t>
            </w:r>
            <w:r w:rsidRPr="00BF0AAC">
              <w:rPr>
                <w:spacing w:val="-6"/>
                <w:sz w:val="26"/>
                <w:szCs w:val="26"/>
                <w:lang w:val="be-BY"/>
              </w:rPr>
              <w:t>. О награждении.</w:t>
            </w:r>
          </w:p>
          <w:p w:rsidR="004222ED" w:rsidRDefault="004222ED" w:rsidP="004222E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14. Об оказании материальной помощи. </w:t>
            </w:r>
          </w:p>
          <w:p w:rsidR="004222ED" w:rsidRDefault="004222ED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20A50">
              <w:rPr>
                <w:sz w:val="26"/>
                <w:szCs w:val="26"/>
              </w:rPr>
              <w:t>Заседание отраслевого Совета по трудовым и социальным вопросам в системе Министерства образования Республики Беларусь</w:t>
            </w:r>
            <w:r>
              <w:rPr>
                <w:sz w:val="26"/>
                <w:szCs w:val="26"/>
              </w:rPr>
              <w:t>.</w:t>
            </w:r>
          </w:p>
          <w:p w:rsidR="005B6026" w:rsidRPr="005B6026" w:rsidRDefault="005B6026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A15CF" w:rsidRDefault="00B720B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вопросов соблюдения законодательства о труде, по обращениям граждан и состояние коллективно-договорной работы в учреждениях образования Барановичского района.</w:t>
            </w:r>
          </w:p>
          <w:p w:rsidR="00B720B2" w:rsidRDefault="00B720B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20B2" w:rsidRDefault="00B720B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2ED3">
              <w:rPr>
                <w:sz w:val="26"/>
                <w:szCs w:val="26"/>
              </w:rPr>
              <w:t>Посещение первичных профсоюзных организаций</w:t>
            </w:r>
            <w:r>
              <w:rPr>
                <w:sz w:val="26"/>
                <w:szCs w:val="26"/>
              </w:rPr>
              <w:t>.</w:t>
            </w:r>
          </w:p>
          <w:p w:rsidR="00EC2FBA" w:rsidRDefault="00EC2FBA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2FBA" w:rsidRDefault="00232980" w:rsidP="00ED6412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О</w:t>
            </w:r>
            <w:r w:rsidR="00EC2FBA">
              <w:rPr>
                <w:color w:val="000000" w:themeColor="text1"/>
                <w:sz w:val="26"/>
                <w:szCs w:val="26"/>
                <w:lang w:val="be-BY"/>
              </w:rPr>
              <w:t>бщественн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ый</w:t>
            </w:r>
            <w:r w:rsidR="00EC2FBA">
              <w:rPr>
                <w:color w:val="000000" w:themeColor="text1"/>
                <w:sz w:val="26"/>
                <w:szCs w:val="26"/>
                <w:lang w:val="be-BY"/>
              </w:rPr>
              <w:t xml:space="preserve"> контрол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ь</w:t>
            </w:r>
            <w:r w:rsidR="00EC2FBA">
              <w:rPr>
                <w:color w:val="000000" w:themeColor="text1"/>
                <w:sz w:val="26"/>
                <w:szCs w:val="26"/>
                <w:lang w:val="be-BY"/>
              </w:rPr>
              <w:t xml:space="preserve"> за соблюдением законодательства об охране труда и организации работы по охране труда в учреждениях образования  Каменецкого и Брестского районов Брестской области.</w:t>
            </w:r>
          </w:p>
          <w:p w:rsidR="00B720B2" w:rsidRPr="00AC177B" w:rsidRDefault="00B720B2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5A15CF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</w:t>
            </w: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4222E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4222ED" w:rsidRDefault="00C5638D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4222ED" w:rsidRDefault="004222ED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Рудый С.В.</w:t>
            </w: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</w:p>
          <w:p w:rsidR="00EC2FBA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C2FBA" w:rsidRPr="008D2243" w:rsidRDefault="00EC2FBA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</w:tc>
      </w:tr>
      <w:tr w:rsidR="009E7D36" w:rsidTr="0047708D">
        <w:tc>
          <w:tcPr>
            <w:tcW w:w="1380" w:type="dxa"/>
          </w:tcPr>
          <w:p w:rsidR="000534C8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декабря</w:t>
            </w: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декабря</w:t>
            </w: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 декабря</w:t>
            </w: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5721" w:rsidRDefault="008F572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7887" w:rsidRDefault="00EC7887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7887" w:rsidRDefault="00EC7887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 декабря</w:t>
            </w:r>
          </w:p>
          <w:p w:rsidR="00EC7887" w:rsidRDefault="00EC7887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7887" w:rsidRDefault="00EC7887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7887" w:rsidRDefault="00EC7887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7887" w:rsidRDefault="00EC7887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7887" w:rsidRDefault="00EC7887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69F9" w:rsidRDefault="00DD69F9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8F572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декабря</w:t>
            </w: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FA9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Pr="008D2243" w:rsidRDefault="00250FA9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Мониторинг организации ведения бухгалтерского учёта в Кобринском райкоме отраслевого профсоюза.</w:t>
            </w:r>
          </w:p>
          <w:p w:rsidR="00F91433" w:rsidRPr="00F42FCF" w:rsidRDefault="00F91433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Семинар по вопросам охраны труда с оказанием практической помощи руководителям и председателям первичных профсоюзных организаций Пружанского района</w:t>
            </w:r>
            <w:r w:rsidR="00232980">
              <w:rPr>
                <w:sz w:val="26"/>
                <w:szCs w:val="26"/>
              </w:rPr>
              <w:t>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Мониторинг соблюдения законодательства об охране труда, обеспечения безопасности образовательного процесса, соблюдения температурного режима, выполнения условий коллективного договора в учреждениях образования Жабинковского района.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5721" w:rsidRPr="00F42FCF" w:rsidRDefault="00EC7887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Семинар с председателями, главными бухгалтерами городских и районных организаций профсоюза, первичных профсоюзных организаций учреждений высшего и среднего специального образования.</w:t>
            </w:r>
          </w:p>
          <w:p w:rsidR="008F5721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D69F9" w:rsidRPr="00F42FCF" w:rsidRDefault="00DD69F9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41D03" w:rsidRPr="00F42FCF" w:rsidRDefault="00B41D03" w:rsidP="008F572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42FCF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1. О ходе выполнения Программ деятельности Федерации профсоюзов Беларуси, Белорусского профессионального союза работников образования и науки на 2020-2025 годы.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2.Об итогах мониторинга внутрипрофсоюзной деятельности Столинской районной организации отраслевого профсоюза.</w:t>
            </w:r>
            <w:r w:rsidRPr="00F42FCF">
              <w:rPr>
                <w:color w:val="000000"/>
                <w:sz w:val="26"/>
                <w:szCs w:val="26"/>
              </w:rPr>
              <w:t xml:space="preserve"> 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 xml:space="preserve">3.О работе учреждений образования Малоритского района по соблюдению трудовых прав работников. 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4.О работе учреждений образовани</w:t>
            </w:r>
            <w:r w:rsidR="00DD69F9">
              <w:rPr>
                <w:sz w:val="26"/>
                <w:szCs w:val="26"/>
              </w:rPr>
              <w:t>я</w:t>
            </w:r>
            <w:r w:rsidRPr="00F42FCF">
              <w:rPr>
                <w:sz w:val="26"/>
                <w:szCs w:val="26"/>
              </w:rPr>
              <w:t xml:space="preserve"> Дрогичинского района по соблюдению трудовых прав работников.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5.О работе учреждений образовани</w:t>
            </w:r>
            <w:r w:rsidR="00DD69F9">
              <w:rPr>
                <w:sz w:val="26"/>
                <w:szCs w:val="26"/>
              </w:rPr>
              <w:t>я</w:t>
            </w:r>
            <w:r w:rsidRPr="00F42FCF">
              <w:rPr>
                <w:sz w:val="26"/>
                <w:szCs w:val="26"/>
              </w:rPr>
              <w:t xml:space="preserve"> Ганцевичского района по соблюдению трудовых прав работников.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6.О работе учреждений по образованию Барановичского района по соблюдению трудовых прав работников.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7.Об организации Брестской районной организацией отраслевого профсоюза работы по вопросам коллективно-договорного регулирования.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8.О работе выборных профсоюзных органов по осуществлению совместных мероприятий нанимателей и профсоюза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9.О совместной работе Жабинковской районной организации отраслевого профсоюза и отдела по образованию Жабинковского райисполкома по профилактике травматизма, созданию надлежащих условий труда, обеспечению безопасности образовательного процесса.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10.Об итогах создания первичных профсоюзных организаций в 2020 году.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11.Об итогах обучения профсоюзных кадров и актива в 2020 году и утверждении плана обучения на 2021 год.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12.О работе Молодежного Совета Брестской областной организации отраслевого профсоюза во втором полугодии 2020 года и планировании работы Молодежного Совета на 2021 год.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F42FCF">
              <w:rPr>
                <w:sz w:val="26"/>
                <w:szCs w:val="26"/>
              </w:rPr>
              <w:t>13.Об утверждении плана проведения проверок правовой инспекцией труда Брестского обкома профсоюза работников образования и науки в 1 полугодии 2021 года.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F42FCF">
              <w:rPr>
                <w:sz w:val="26"/>
                <w:szCs w:val="26"/>
                <w:lang w:val="be-BY"/>
              </w:rPr>
              <w:t xml:space="preserve">14.Об итогах выполнения плана сотрудничества организационными структурами профсоюза за 2020 год с ТЭУП </w:t>
            </w:r>
            <w:r w:rsidRPr="00F42FCF">
              <w:rPr>
                <w:sz w:val="26"/>
                <w:szCs w:val="26"/>
              </w:rPr>
              <w:t>«</w:t>
            </w:r>
            <w:r w:rsidRPr="00F42FCF">
              <w:rPr>
                <w:sz w:val="26"/>
                <w:szCs w:val="26"/>
                <w:lang w:val="be-BY"/>
              </w:rPr>
              <w:t>Беларустурист</w:t>
            </w:r>
            <w:r w:rsidRPr="00F42FCF">
              <w:rPr>
                <w:sz w:val="26"/>
                <w:szCs w:val="26"/>
              </w:rPr>
              <w:t>».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F42FCF">
              <w:rPr>
                <w:sz w:val="26"/>
                <w:szCs w:val="26"/>
                <w:lang w:val="be-BY"/>
              </w:rPr>
              <w:t>15.Об утверждении номенклатуры дел Брестской областной организации отраслевого профсоюза.</w:t>
            </w:r>
          </w:p>
          <w:p w:rsidR="008F5721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16.О выполнении плана работы областного комитета профсоюза во втором полугодии 2020 года и утверждении плана работы на первое полугодие 2021 года.</w:t>
            </w:r>
          </w:p>
          <w:p w:rsidR="008F5721" w:rsidRPr="00F42FCF" w:rsidRDefault="008F5721" w:rsidP="008F5721">
            <w:pPr>
              <w:shd w:val="clear" w:color="auto" w:fill="FFFFFF"/>
              <w:tabs>
                <w:tab w:val="left" w:pos="1418"/>
              </w:tabs>
              <w:spacing w:line="240" w:lineRule="exact"/>
              <w:ind w:right="29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 xml:space="preserve">17.Об утверждении плана проведения проверок технической инспекцией труда Брестского обкома профсоюза работников образования и науки в </w:t>
            </w:r>
            <w:r w:rsidRPr="00F42FCF">
              <w:rPr>
                <w:sz w:val="26"/>
                <w:szCs w:val="26"/>
                <w:lang w:val="en-US"/>
              </w:rPr>
              <w:t>I</w:t>
            </w:r>
            <w:r w:rsidRPr="00F42FCF">
              <w:rPr>
                <w:sz w:val="26"/>
                <w:szCs w:val="26"/>
              </w:rPr>
              <w:t xml:space="preserve"> полугодии 2021 года соблюдения контролируемыми субъектами законодательства об охране труда.</w:t>
            </w:r>
          </w:p>
          <w:p w:rsidR="008F5721" w:rsidRPr="00F42FCF" w:rsidRDefault="008F5721" w:rsidP="008F5721">
            <w:pPr>
              <w:tabs>
                <w:tab w:val="left" w:pos="709"/>
                <w:tab w:val="left" w:pos="85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 xml:space="preserve">18.Об утверждении плана работы главного технического инспектора труда Брестской областной организации Белорусского профессионального союза работников образования и науки на </w:t>
            </w:r>
            <w:r w:rsidRPr="00F42FCF">
              <w:rPr>
                <w:sz w:val="26"/>
                <w:szCs w:val="26"/>
                <w:lang w:val="en-US"/>
              </w:rPr>
              <w:t>I</w:t>
            </w:r>
            <w:r w:rsidRPr="00F42FCF">
              <w:rPr>
                <w:sz w:val="26"/>
                <w:szCs w:val="26"/>
              </w:rPr>
              <w:t xml:space="preserve"> полугодие 2021 года. </w:t>
            </w:r>
          </w:p>
          <w:p w:rsidR="000534C8" w:rsidRPr="00F42FCF" w:rsidRDefault="008F5721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19.О подготовке и проведении торжественного собрания, посвященного 100-летию отраслевого профсоюза.</w:t>
            </w:r>
          </w:p>
          <w:p w:rsidR="00EC7887" w:rsidRPr="00F42FCF" w:rsidRDefault="00EC7887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7887" w:rsidRPr="00F42FCF" w:rsidRDefault="00250FA9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М</w:t>
            </w:r>
            <w:r w:rsidR="00EC7887" w:rsidRPr="00F42FCF">
              <w:rPr>
                <w:sz w:val="26"/>
                <w:szCs w:val="26"/>
              </w:rPr>
              <w:t>ониторинг теплового режима в учреждениях образования Брестской области</w:t>
            </w:r>
            <w:r w:rsidRPr="00F42FCF">
              <w:rPr>
                <w:sz w:val="26"/>
                <w:szCs w:val="26"/>
              </w:rPr>
              <w:t>.</w:t>
            </w:r>
          </w:p>
          <w:p w:rsidR="00250FA9" w:rsidRPr="00F42FCF" w:rsidRDefault="00250FA9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Участие в работе комиссии главного управления по образованию Брестского облисполкома по проверке</w:t>
            </w:r>
            <w:r w:rsidR="00F42FCF">
              <w:rPr>
                <w:sz w:val="26"/>
                <w:szCs w:val="26"/>
              </w:rPr>
              <w:t xml:space="preserve"> </w:t>
            </w:r>
            <w:r w:rsidRPr="00F42FCF">
              <w:rPr>
                <w:sz w:val="26"/>
                <w:szCs w:val="26"/>
              </w:rPr>
              <w:t>знаний работающих по вопросам охраны труда.</w:t>
            </w:r>
          </w:p>
          <w:p w:rsidR="00250FA9" w:rsidRPr="00F42FCF" w:rsidRDefault="00250FA9" w:rsidP="008F57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Заседание Совета по трудовым и социальным вопросам.</w:t>
            </w: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Проведение новогодних и рождественских мероприятий в рамках благотворительной акции «Профсоюзы - детям».</w:t>
            </w: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Мониторинг внутрипрофсоюзной деятельности Барановичской, районной организации.</w:t>
            </w: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Участие в профсоюзном приеме граждан.</w:t>
            </w:r>
          </w:p>
          <w:p w:rsidR="00250FA9" w:rsidRPr="00F42FCF" w:rsidRDefault="00250FA9" w:rsidP="00250FA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0FA9" w:rsidRPr="00F42FCF" w:rsidRDefault="00250FA9" w:rsidP="00806B1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Мониторинг и оказание организационно-методической помощи по вопросам законодательства о труде, коллективно-договорной работы, законодательства по обращениям граждан отделу по образованию Барановичского райисполкома и учреждениям образования Барановичского района.</w:t>
            </w:r>
          </w:p>
        </w:tc>
        <w:tc>
          <w:tcPr>
            <w:tcW w:w="1883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t>Герасимович В.Г.</w:t>
            </w:r>
          </w:p>
        </w:tc>
      </w:tr>
      <w:tr w:rsidR="009E7D36" w:rsidTr="0047708D">
        <w:tc>
          <w:tcPr>
            <w:tcW w:w="1380" w:type="dxa"/>
          </w:tcPr>
          <w:p w:rsidR="001C6869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</w:t>
            </w: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F42FC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980" w:rsidRDefault="0023298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2FCF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5C5" w:rsidRDefault="004D05C5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82F2B" w:rsidRDefault="00982F2B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2FCF" w:rsidRPr="007A38E0" w:rsidRDefault="00F42FC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146DB6" w:rsidRPr="00F42FCF" w:rsidRDefault="00146DB6" w:rsidP="00F42FC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42FCF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  <w:r w:rsidRPr="00F42FCF">
              <w:rPr>
                <w:sz w:val="26"/>
                <w:szCs w:val="26"/>
              </w:rPr>
              <w:t>. О проведении заседания областного Совета по трудовым и социальным вопросам.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F42FCF">
              <w:rPr>
                <w:sz w:val="26"/>
                <w:szCs w:val="26"/>
              </w:rPr>
              <w:t>2.</w:t>
            </w:r>
            <w:r w:rsidRPr="00F42FCF">
              <w:rPr>
                <w:sz w:val="26"/>
                <w:szCs w:val="26"/>
                <w:lang w:val="be-BY"/>
              </w:rPr>
              <w:t> Об утверждении плана мероприятий, посвященных 100-летию Белорусского профессионального союза работников образования и науки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3. О подготовке и проведении торжественного собрания, посвященного 100-летию отраслевого профсоюза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4. О выполнении плана работы областного комитета Профсоюза на июль-декабрь 2020 г. и планировании работы на январь-июнь 2021 г.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5. Об итогах обучения профсоюзных кадров и актива областной организации Профсоюза в 2020 году и плане обучения профсоюзных кадров и актива на 2021 год.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6. Об итогах работы организационных структур областной организации Профсоюза по созданию первичных профсоюзных организаций в 2020 году.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F42FCF">
              <w:rPr>
                <w:sz w:val="26"/>
                <w:szCs w:val="26"/>
              </w:rPr>
              <w:t>Об утверждении плана работы главного технического инспектора труда Витебской областной организации Белорусского профессионального союза работников образования и науки на I полугодие 2021 года.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8. Об утверждении плана проведения проверок главного технического инспектора труда Витебской областной организации Белорусского профсоюза работников образования и науки в I полугодии 2021 года.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3.3.9. Об утверждении сведений об обращениях граждан и юридических лиц, поступивших в Витебский областной комитет Белорусского профессионального союза работников образования и науки в четвёртом квартале 2020 года.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10. Об утверждении плана работы главного правового инспектора труда Витебского областного комитета Белорусского профессионального союза работников образования и науки на I полугодие 2021 года.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11. Об утверждении плана проведения проверок правовой инспекцией труда Витебской областной организации Профсоюза на первое полугодие 2021 года.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12. О проекте плана совместной работы главного управления по образованию Витебского областного исполнительного комитета и Витебского областного комитета Белорусского профсоюза работников образования и науки на 2021 год.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13. Об организации подписки на газету «Беларускі Час» на первое полугодие 2021 года.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14. О деятельности Молодёжного Совета Витебского областного комитета Белорусского профсоюза работников образования и науки в        2020 году и планировании его работы на 2021 год.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 </w:t>
            </w:r>
            <w:r w:rsidRPr="00F42FCF">
              <w:rPr>
                <w:sz w:val="26"/>
                <w:szCs w:val="26"/>
              </w:rPr>
              <w:t>О состоянии информационной работы в организационных структурах областной организации Профсоюза.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16. Об утверждении Положения об учетной политике Витебского областного комитета Белорусского профессионального союза работников образования и науки.</w:t>
            </w: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17. Об итогах работы организационных структур областной организации Профсоюза по вопросам международной деятельности за 2020 год и утверждении Плана работы на первое полугодие 2021 года.</w:t>
            </w:r>
          </w:p>
          <w:p w:rsidR="005C0775" w:rsidRPr="00F42FCF" w:rsidRDefault="005C0775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42FCF" w:rsidRPr="00F42FCF" w:rsidRDefault="00F42FCF" w:rsidP="00F42FC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232980">
              <w:rPr>
                <w:b/>
                <w:sz w:val="26"/>
                <w:szCs w:val="26"/>
              </w:rPr>
              <w:t>Пленум Витебского областного комитета профсоюза работников образования и науки</w:t>
            </w:r>
            <w:r w:rsidRPr="00F42FCF">
              <w:rPr>
                <w:sz w:val="26"/>
                <w:szCs w:val="26"/>
              </w:rPr>
              <w:t xml:space="preserve"> «О работе организационных структур Витебской областной организации Белорусского профсоюза работников образования и науки по выполнению программ деятельности Федерации профсоюзов Беларуси и Белорусского профсоюза работников образования и науки на 2020-2025 годы в 2020 году».</w:t>
            </w:r>
          </w:p>
          <w:p w:rsidR="00E02E0C" w:rsidRPr="00F42FCF" w:rsidRDefault="00E02E0C" w:rsidP="00F42FC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F42FCF" w:rsidRPr="00F42FCF" w:rsidRDefault="00F42FCF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42FCF">
              <w:rPr>
                <w:sz w:val="26"/>
                <w:szCs w:val="26"/>
              </w:rPr>
              <w:t>Семинар</w:t>
            </w:r>
            <w:r w:rsidRPr="00F42FCF">
              <w:rPr>
                <w:sz w:val="26"/>
                <w:szCs w:val="26"/>
                <w:lang w:val="be-BY"/>
              </w:rPr>
              <w:t>-</w:t>
            </w:r>
            <w:r w:rsidRPr="00F42FCF">
              <w:rPr>
                <w:sz w:val="26"/>
                <w:szCs w:val="26"/>
              </w:rPr>
              <w:t>совещание председателей РК, ГК, первичных профсоюзных организаций, находящихся на профсоюзном обслуживании в ОК профсоюза, по вопросам организационной работы, отчетности.</w:t>
            </w:r>
          </w:p>
          <w:p w:rsidR="00F42FCF" w:rsidRDefault="00F42FCF" w:rsidP="00F42FC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F42FCF" w:rsidRDefault="004D05C5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05C5">
              <w:rPr>
                <w:sz w:val="26"/>
                <w:szCs w:val="26"/>
              </w:rPr>
              <w:t>Тематическое обучение профсоюзных работников и актива на базе учебно-методических отделов РУМЦ профсоюзов УО ФПБ «Международный университет «МИТСО»</w:t>
            </w:r>
            <w:r>
              <w:rPr>
                <w:sz w:val="26"/>
                <w:szCs w:val="26"/>
              </w:rPr>
              <w:t>.</w:t>
            </w:r>
          </w:p>
          <w:p w:rsidR="004D05C5" w:rsidRDefault="004D05C5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05C5" w:rsidRDefault="004D05C5" w:rsidP="004D05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05C5">
              <w:rPr>
                <w:sz w:val="26"/>
                <w:szCs w:val="26"/>
              </w:rPr>
              <w:t>Мониторинг Россонской районной организации профсоюза по социально-экономическим вопросам, коллективно-договорной работе.</w:t>
            </w:r>
          </w:p>
          <w:p w:rsidR="004D05C5" w:rsidRDefault="004D05C5" w:rsidP="004D05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D05C5" w:rsidRPr="004D05C5" w:rsidRDefault="004D05C5" w:rsidP="004D05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05C5">
              <w:rPr>
                <w:sz w:val="26"/>
                <w:szCs w:val="26"/>
              </w:rPr>
              <w:t>Плановая проверка ГУО «Ясли-сад №7 г.</w:t>
            </w:r>
            <w:r>
              <w:rPr>
                <w:sz w:val="26"/>
                <w:szCs w:val="26"/>
              </w:rPr>
              <w:t> </w:t>
            </w:r>
            <w:r w:rsidRPr="004D05C5">
              <w:rPr>
                <w:sz w:val="26"/>
                <w:szCs w:val="26"/>
              </w:rPr>
              <w:t xml:space="preserve">Витебска» по вопросам законодательства о труде, коллективно-договорной работе. </w:t>
            </w:r>
          </w:p>
          <w:p w:rsidR="004D05C5" w:rsidRPr="004D05C5" w:rsidRDefault="004D05C5" w:rsidP="004D05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82F2B" w:rsidRDefault="00982F2B" w:rsidP="00982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2F2B">
              <w:rPr>
                <w:bCs/>
                <w:spacing w:val="-6"/>
                <w:sz w:val="26"/>
                <w:szCs w:val="26"/>
              </w:rPr>
              <w:t xml:space="preserve">Мониторинг </w:t>
            </w:r>
            <w:r>
              <w:rPr>
                <w:bCs/>
                <w:spacing w:val="-6"/>
                <w:sz w:val="26"/>
                <w:szCs w:val="26"/>
              </w:rPr>
              <w:t>с</w:t>
            </w:r>
            <w:r w:rsidRPr="00982F2B">
              <w:rPr>
                <w:sz w:val="26"/>
                <w:szCs w:val="26"/>
              </w:rPr>
              <w:t>облюдени</w:t>
            </w:r>
            <w:r>
              <w:rPr>
                <w:sz w:val="26"/>
                <w:szCs w:val="26"/>
              </w:rPr>
              <w:t>я</w:t>
            </w:r>
            <w:r w:rsidRPr="00982F2B">
              <w:rPr>
                <w:sz w:val="26"/>
                <w:szCs w:val="26"/>
              </w:rPr>
              <w:t xml:space="preserve"> законодательства об охране труда и организации работы по охране труда в учреждениях образования Докшицкого района.</w:t>
            </w:r>
          </w:p>
          <w:p w:rsidR="00982F2B" w:rsidRDefault="00982F2B" w:rsidP="00982F2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82F2B" w:rsidRPr="00982F2B" w:rsidRDefault="00982F2B" w:rsidP="00982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2F2B">
              <w:rPr>
                <w:sz w:val="26"/>
                <w:szCs w:val="26"/>
              </w:rPr>
              <w:t>Мониторинг своевременности внесения изменений и дополнений в реестр коллективных договоров, заключения коллективных договоров во вновь создаваемых первичных профсоюзных организациях.</w:t>
            </w:r>
          </w:p>
          <w:p w:rsidR="004D05C5" w:rsidRPr="004D05C5" w:rsidRDefault="004D05C5" w:rsidP="00F42FC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</w:tc>
      </w:tr>
      <w:tr w:rsidR="0047708D" w:rsidTr="0047708D">
        <w:tc>
          <w:tcPr>
            <w:tcW w:w="1380" w:type="dxa"/>
          </w:tcPr>
          <w:p w:rsidR="004F4D64" w:rsidRDefault="00002922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декабря</w:t>
            </w: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071ED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6B14" w:rsidRDefault="00806B1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71ED3" w:rsidRDefault="00071E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47708D" w:rsidRPr="00CF1C1F" w:rsidRDefault="0047708D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Гомельский областной комитет профсоюза</w:t>
            </w:r>
          </w:p>
        </w:tc>
        <w:tc>
          <w:tcPr>
            <w:tcW w:w="4683" w:type="dxa"/>
          </w:tcPr>
          <w:p w:rsidR="00B9601A" w:rsidRPr="00F42FCF" w:rsidRDefault="00B9601A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42FCF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002922" w:rsidRPr="00002922" w:rsidRDefault="00002922" w:rsidP="00002922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002922">
              <w:rPr>
                <w:sz w:val="26"/>
                <w:szCs w:val="26"/>
              </w:rPr>
              <w:t>О выполнении постановлений  президиума Гомельского областного комитета профсоюза (октябрь-ноябрь 2020</w:t>
            </w:r>
            <w:r w:rsidR="00232980">
              <w:rPr>
                <w:sz w:val="26"/>
                <w:szCs w:val="26"/>
              </w:rPr>
              <w:t>г.</w:t>
            </w:r>
            <w:r w:rsidRPr="0000292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002922">
              <w:rPr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Добрушского райисполкома</w:t>
            </w:r>
            <w:r>
              <w:rPr>
                <w:sz w:val="26"/>
                <w:szCs w:val="26"/>
              </w:rPr>
              <w:t>.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002922">
              <w:rPr>
                <w:sz w:val="26"/>
                <w:szCs w:val="26"/>
              </w:rPr>
              <w:t>Об итогах выполнения плана сотрудничества с ТЭУП «</w:t>
            </w:r>
            <w:r w:rsidRPr="00232980">
              <w:rPr>
                <w:spacing w:val="-22"/>
                <w:sz w:val="26"/>
                <w:szCs w:val="26"/>
              </w:rPr>
              <w:t>Белпрофсоюзкурорт»</w:t>
            </w:r>
            <w:r w:rsidRPr="00002922">
              <w:rPr>
                <w:sz w:val="26"/>
                <w:szCs w:val="26"/>
              </w:rPr>
              <w:t xml:space="preserve"> </w:t>
            </w:r>
            <w:r w:rsidRPr="00002922">
              <w:rPr>
                <w:spacing w:val="-22"/>
                <w:sz w:val="26"/>
                <w:szCs w:val="26"/>
              </w:rPr>
              <w:t>организационными</w:t>
            </w:r>
            <w:r w:rsidRPr="00002922">
              <w:rPr>
                <w:sz w:val="26"/>
                <w:szCs w:val="26"/>
              </w:rPr>
              <w:t xml:space="preserve"> структурами областной профсоюзной организации в 2020 году</w:t>
            </w:r>
            <w:r>
              <w:rPr>
                <w:sz w:val="26"/>
                <w:szCs w:val="26"/>
              </w:rPr>
              <w:t>.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002922">
              <w:rPr>
                <w:sz w:val="26"/>
                <w:szCs w:val="26"/>
              </w:rPr>
              <w:t>О результатах осуществления главным правовым инспектором труда общественного контроля за соблюдением законодательства Республики Беларусь о труде в учреждениях образования Гомельского района.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002922">
              <w:rPr>
                <w:sz w:val="26"/>
                <w:szCs w:val="26"/>
              </w:rPr>
              <w:t>Об организации и осуществлении общественного контроля за охраной труда в учреждениях образования Новобелицкого района г. Гомеля</w:t>
            </w:r>
            <w:r>
              <w:rPr>
                <w:sz w:val="26"/>
                <w:szCs w:val="26"/>
              </w:rPr>
              <w:t>.</w:t>
            </w:r>
            <w:r w:rsidRPr="00002922">
              <w:rPr>
                <w:sz w:val="26"/>
                <w:szCs w:val="26"/>
              </w:rPr>
              <w:t xml:space="preserve">  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002922">
              <w:rPr>
                <w:sz w:val="26"/>
                <w:szCs w:val="26"/>
              </w:rPr>
              <w:t>Об организационно – уставной и информационной работе в Буда –Кошелёвской районной организации Профсоюза</w:t>
            </w:r>
            <w:r>
              <w:rPr>
                <w:sz w:val="26"/>
                <w:szCs w:val="26"/>
              </w:rPr>
              <w:t>.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002922">
              <w:rPr>
                <w:sz w:val="26"/>
                <w:szCs w:val="26"/>
              </w:rPr>
              <w:t>О работе областного Молодежного Совета в 2020 году и утверждении плана работы на I полугодие 2021 года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002922">
              <w:rPr>
                <w:sz w:val="26"/>
                <w:szCs w:val="26"/>
              </w:rPr>
              <w:t>Об итогах работы по обучению профсоюзных кадров и актива в 2020 г</w:t>
            </w:r>
            <w:r>
              <w:rPr>
                <w:sz w:val="26"/>
                <w:szCs w:val="26"/>
              </w:rPr>
              <w:t>оду</w:t>
            </w:r>
            <w:r w:rsidRPr="00002922">
              <w:rPr>
                <w:sz w:val="26"/>
                <w:szCs w:val="26"/>
              </w:rPr>
              <w:t>.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002922">
              <w:rPr>
                <w:sz w:val="26"/>
                <w:szCs w:val="26"/>
              </w:rPr>
              <w:t>Об итогах выполнения плана работы областного комитета на июль-декабрь 2020 г. и утверждении плана работы областного комитета профсоюза на январь-июнь 2021 года</w:t>
            </w:r>
            <w:r>
              <w:rPr>
                <w:sz w:val="26"/>
                <w:szCs w:val="26"/>
              </w:rPr>
              <w:t>.</w:t>
            </w:r>
          </w:p>
          <w:p w:rsidR="004F4D64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Pr="00002922">
              <w:rPr>
                <w:sz w:val="26"/>
                <w:szCs w:val="26"/>
              </w:rPr>
              <w:t>Об информационно - пропагандистской работе в Добрушской районной организации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002922" w:rsidRPr="00002922" w:rsidRDefault="00002922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Pr="00002922">
              <w:rPr>
                <w:sz w:val="26"/>
                <w:szCs w:val="26"/>
              </w:rPr>
              <w:t>Об итогах выполнения плана сотрудничества с ТЭУП «Беларустурист» год с организационными структурами областной профсоюзной организации на 2020 год</w:t>
            </w:r>
            <w:r>
              <w:rPr>
                <w:sz w:val="26"/>
                <w:szCs w:val="26"/>
              </w:rPr>
              <w:t>.</w:t>
            </w:r>
          </w:p>
          <w:p w:rsidR="00071ED3" w:rsidRP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02922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1ED3">
              <w:rPr>
                <w:sz w:val="26"/>
                <w:szCs w:val="26"/>
              </w:rPr>
              <w:t>Областной семинар «Организация бухгалтерского учета и отчетности, годовая финансовая отчетность»</w:t>
            </w:r>
            <w:r>
              <w:rPr>
                <w:sz w:val="26"/>
                <w:szCs w:val="26"/>
              </w:rPr>
              <w:t>.</w:t>
            </w:r>
          </w:p>
          <w:p w:rsidR="00071ED3" w:rsidRP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02922" w:rsidRPr="00071ED3" w:rsidRDefault="00071ED3" w:rsidP="00071E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1ED3">
              <w:rPr>
                <w:sz w:val="26"/>
                <w:szCs w:val="26"/>
              </w:rPr>
              <w:t xml:space="preserve">Семинар-совещание: «О проведении Дней охраны труда в учреждениях образования» </w:t>
            </w:r>
            <w:r>
              <w:rPr>
                <w:sz w:val="26"/>
                <w:szCs w:val="26"/>
              </w:rPr>
              <w:t>для п</w:t>
            </w:r>
            <w:r w:rsidRPr="00071ED3">
              <w:rPr>
                <w:sz w:val="26"/>
                <w:szCs w:val="26"/>
              </w:rPr>
              <w:t>рофсоюзн</w:t>
            </w:r>
            <w:r>
              <w:rPr>
                <w:sz w:val="26"/>
                <w:szCs w:val="26"/>
              </w:rPr>
              <w:t>ого</w:t>
            </w:r>
            <w:r w:rsidRPr="00071ED3">
              <w:rPr>
                <w:sz w:val="26"/>
                <w:szCs w:val="26"/>
              </w:rPr>
              <w:t xml:space="preserve"> актив</w:t>
            </w:r>
            <w:r>
              <w:rPr>
                <w:sz w:val="26"/>
                <w:szCs w:val="26"/>
              </w:rPr>
              <w:t xml:space="preserve">а </w:t>
            </w:r>
            <w:r w:rsidRPr="00071ED3">
              <w:rPr>
                <w:sz w:val="26"/>
                <w:szCs w:val="26"/>
              </w:rPr>
              <w:t>Новобелицкого</w:t>
            </w:r>
            <w:r>
              <w:rPr>
                <w:sz w:val="26"/>
                <w:szCs w:val="26"/>
              </w:rPr>
              <w:t xml:space="preserve"> </w:t>
            </w:r>
            <w:r w:rsidRPr="00071ED3">
              <w:rPr>
                <w:sz w:val="26"/>
                <w:szCs w:val="26"/>
              </w:rPr>
              <w:t>района</w:t>
            </w:r>
            <w:r w:rsidR="00806B14">
              <w:rPr>
                <w:sz w:val="26"/>
                <w:szCs w:val="26"/>
              </w:rPr>
              <w:t xml:space="preserve"> г.Гомеля.</w:t>
            </w:r>
          </w:p>
          <w:p w:rsid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71ED3" w:rsidRP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1ED3">
              <w:rPr>
                <w:sz w:val="26"/>
                <w:szCs w:val="26"/>
              </w:rPr>
              <w:t>Проведение новогодней акции «Профсоюзы – детям».</w:t>
            </w:r>
          </w:p>
          <w:p w:rsid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71ED3" w:rsidRP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1ED3">
              <w:rPr>
                <w:sz w:val="26"/>
                <w:szCs w:val="26"/>
              </w:rPr>
              <w:t>Участие в учебных программах и семинарах Гомельского учебно-методического отдела Республиканского УМЦ профсоюзов</w:t>
            </w:r>
            <w:r>
              <w:rPr>
                <w:sz w:val="26"/>
                <w:szCs w:val="26"/>
              </w:rPr>
              <w:t>.</w:t>
            </w:r>
          </w:p>
          <w:p w:rsidR="00071ED3" w:rsidRPr="00071ED3" w:rsidRDefault="00071ED3" w:rsidP="000029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47708D" w:rsidRDefault="0047708D" w:rsidP="00E54560">
            <w:pPr>
              <w:spacing w:line="240" w:lineRule="exact"/>
              <w:rPr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t>Бунчукова Е.И.</w:t>
            </w:r>
          </w:p>
        </w:tc>
      </w:tr>
      <w:tr w:rsidR="009E7D36" w:rsidTr="0047708D">
        <w:tc>
          <w:tcPr>
            <w:tcW w:w="1380" w:type="dxa"/>
          </w:tcPr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980" w:rsidRDefault="00232980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0279B8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декабря</w:t>
            </w:r>
          </w:p>
          <w:p w:rsidR="006C5CDA" w:rsidRDefault="006C5CD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</w:t>
            </w: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C214F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декабря</w:t>
            </w: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79B8" w:rsidRDefault="000279B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4FB" w:rsidRPr="007A38E0" w:rsidRDefault="00C214FB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47708D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Гродненский областной комитет профсоюза</w:t>
            </w:r>
          </w:p>
        </w:tc>
        <w:tc>
          <w:tcPr>
            <w:tcW w:w="4683" w:type="dxa"/>
          </w:tcPr>
          <w:p w:rsidR="00C214FB" w:rsidRPr="00C214FB" w:rsidRDefault="00C214FB" w:rsidP="000279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214FB">
              <w:rPr>
                <w:spacing w:val="-4"/>
                <w:sz w:val="26"/>
                <w:szCs w:val="26"/>
              </w:rPr>
              <w:t>Участие главного технического инспектора труда обкома профсоюза в заседании комиссии для проверки знаний по вопросам охраны труда главного управления образования Гродненского областного исполнительного комитета</w:t>
            </w:r>
            <w:r>
              <w:rPr>
                <w:spacing w:val="-4"/>
                <w:sz w:val="26"/>
                <w:szCs w:val="26"/>
              </w:rPr>
              <w:t>.</w:t>
            </w:r>
          </w:p>
          <w:p w:rsidR="00C214FB" w:rsidRDefault="00C214FB" w:rsidP="000279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232980" w:rsidRDefault="00232980" w:rsidP="000279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37B36" w:rsidRPr="000279B8" w:rsidRDefault="00537B36" w:rsidP="000279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279B8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1. Об утверждении плана работы главного правового инспектора труда областного комитета профсоюза на </w:t>
            </w:r>
            <w:r w:rsidRPr="000279B8">
              <w:rPr>
                <w:color w:val="000000"/>
                <w:sz w:val="26"/>
                <w:szCs w:val="26"/>
                <w:lang w:val="en-US"/>
              </w:rPr>
              <w:t>I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полугодие 2021 года.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2. Об утверждении плана работы главного технического инспектора труда областного комитета профсоюза на </w:t>
            </w:r>
            <w:r w:rsidRPr="000279B8">
              <w:rPr>
                <w:color w:val="000000"/>
                <w:sz w:val="26"/>
                <w:szCs w:val="26"/>
                <w:lang w:val="en-US"/>
              </w:rPr>
              <w:t>I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полугодие 2021 года.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3. Об утверждении планов проведения проверок соблюдения контролируемыми субъектами законодательства о труде правовой и технической инспекциями труда областного комитета профсоюза в </w:t>
            </w:r>
            <w:r w:rsidRPr="000279B8">
              <w:rPr>
                <w:color w:val="000000"/>
                <w:sz w:val="26"/>
                <w:szCs w:val="26"/>
                <w:lang w:val="en-US"/>
              </w:rPr>
              <w:t>I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полугодии 2020 года.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0279B8">
              <w:rPr>
                <w:sz w:val="26"/>
                <w:szCs w:val="26"/>
                <w:lang w:val="be-BY"/>
              </w:rPr>
              <w:t>4. О совместной работе нанимателей и профсоюзных комитетов учреждений образования Ивьевского района по соблюдению законодательства о труде в учреждениях образования.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0279B8">
              <w:rPr>
                <w:color w:val="000000"/>
                <w:sz w:val="26"/>
                <w:szCs w:val="26"/>
                <w:lang w:val="be-BY"/>
              </w:rPr>
              <w:t>5. О практике внедрения новой системы оплаты труда в учреждениях образования Гродненского района.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0279B8">
              <w:rPr>
                <w:color w:val="000000"/>
                <w:spacing w:val="-6"/>
                <w:sz w:val="26"/>
                <w:szCs w:val="26"/>
                <w:lang w:val="be-BY"/>
              </w:rPr>
              <w:t>6. О социальном партнёрстве нанимателей и профкомов учреждений профессионального образования по созданию условий проживания и развитию самоуправления в общежитиях.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0279B8">
              <w:rPr>
                <w:color w:val="000000"/>
                <w:sz w:val="26"/>
                <w:szCs w:val="26"/>
                <w:lang w:val="be-BY"/>
              </w:rPr>
              <w:t>7. О проведении организационными структурами областной профсоюзной организации мероприятий, посвящённых Году малой Родины в 2020 году.</w:t>
            </w:r>
          </w:p>
          <w:p w:rsidR="006D27B1" w:rsidRDefault="006D27B1" w:rsidP="000279B8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C214FB" w:rsidRPr="00C214FB" w:rsidRDefault="00C214FB" w:rsidP="000279B8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  <w:r w:rsidRPr="00C214FB">
              <w:rPr>
                <w:sz w:val="26"/>
                <w:szCs w:val="26"/>
              </w:rPr>
              <w:t>Благотворительная профсоюзная елка для детей членов профсоюза первичных профсоюзных организаций, находящихся на профсоюзном обслуживании в областном комитете профсоюза</w:t>
            </w:r>
            <w:r>
              <w:rPr>
                <w:sz w:val="26"/>
                <w:szCs w:val="26"/>
              </w:rPr>
              <w:t>.</w:t>
            </w:r>
          </w:p>
          <w:p w:rsidR="00C214FB" w:rsidRDefault="00C214FB" w:rsidP="000279B8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0279B8" w:rsidRPr="000279B8" w:rsidRDefault="000279B8" w:rsidP="000279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279B8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1. </w:t>
            </w:r>
            <w:r w:rsidRPr="000279B8">
              <w:rPr>
                <w:color w:val="000000"/>
                <w:spacing w:val="-6"/>
                <w:sz w:val="26"/>
                <w:szCs w:val="26"/>
                <w:lang w:val="be-BY"/>
              </w:rPr>
              <w:t>Об обеспеченности работников учреждений образования области средствами индивидуальной защиты в 20</w:t>
            </w:r>
            <w:r w:rsidRPr="000279B8">
              <w:rPr>
                <w:color w:val="000000"/>
                <w:spacing w:val="-6"/>
                <w:sz w:val="26"/>
                <w:szCs w:val="26"/>
              </w:rPr>
              <w:t>20</w:t>
            </w:r>
            <w:r w:rsidRPr="000279B8">
              <w:rPr>
                <w:color w:val="000000"/>
                <w:spacing w:val="-6"/>
                <w:sz w:val="26"/>
                <w:szCs w:val="26"/>
                <w:lang w:val="be-BY"/>
              </w:rPr>
              <w:t xml:space="preserve"> году.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Об итогах выполнения плана обучения профсоюзных кадров и актива в областном учебно-методическом отделе Республиканского учебно-методического центра «МИТСО» за 20</w:t>
            </w:r>
            <w:r w:rsidRPr="000279B8">
              <w:rPr>
                <w:color w:val="000000"/>
                <w:sz w:val="26"/>
                <w:szCs w:val="26"/>
              </w:rPr>
              <w:t>20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год и утверждении плана обучения на 2021 год.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Об итогах выполнения Плана работы областного комитета профсоюза на июль-декабрь 20</w:t>
            </w:r>
            <w:r w:rsidRPr="000279B8">
              <w:rPr>
                <w:color w:val="000000"/>
                <w:sz w:val="26"/>
                <w:szCs w:val="26"/>
              </w:rPr>
              <w:t>20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года и утверждении Плана работы на январь-июнь 2021 года.</w:t>
            </w:r>
          </w:p>
          <w:p w:rsidR="000279B8" w:rsidRPr="000279B8" w:rsidRDefault="000279B8" w:rsidP="000279B8">
            <w:pPr>
              <w:widowControl w:val="0"/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>4. 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 выполнении плана совместной работы главного управления образования облисполкома и областного комитета профсоюза за 2020 года и утверждении плана 2021 года.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5. 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Об итогах выполнения ранее принятых постановлений Президиума обкома профсоюза.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Об итогах выполнения плана сотрудничества с ТЭУП  «Беларустурист» в 20</w:t>
            </w:r>
            <w:r w:rsidRPr="000279B8">
              <w:rPr>
                <w:color w:val="000000"/>
                <w:sz w:val="26"/>
                <w:szCs w:val="26"/>
              </w:rPr>
              <w:t>20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году организационными структурами Гродненской областной организации профсоюза.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Об итогах выполнения плана сотрудничества с УП «Белпрофсоюзкурорт» организационными структурами Гродненской областной организации профсоюза в 20</w:t>
            </w:r>
            <w:r w:rsidRPr="000279B8">
              <w:rPr>
                <w:color w:val="000000"/>
                <w:sz w:val="26"/>
                <w:szCs w:val="26"/>
              </w:rPr>
              <w:t>20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году. </w:t>
            </w:r>
          </w:p>
          <w:p w:rsidR="000279B8" w:rsidRP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 деятельности Молодежного совета обкома профсоюза в 20</w:t>
            </w:r>
            <w:r w:rsidRPr="000279B8">
              <w:rPr>
                <w:color w:val="000000"/>
                <w:sz w:val="26"/>
                <w:szCs w:val="26"/>
              </w:rPr>
              <w:t>20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 xml:space="preserve"> году и планировании работы на 2021 год</w:t>
            </w:r>
            <w:r w:rsidRPr="000279B8">
              <w:rPr>
                <w:color w:val="000000"/>
                <w:sz w:val="26"/>
                <w:szCs w:val="26"/>
              </w:rPr>
              <w:t>.</w:t>
            </w:r>
            <w:r w:rsidRPr="000279B8">
              <w:rPr>
                <w:sz w:val="26"/>
                <w:szCs w:val="26"/>
                <w:lang w:val="be-BY"/>
              </w:rPr>
              <w:t xml:space="preserve"> </w:t>
            </w:r>
          </w:p>
          <w:p w:rsidR="006D27B1" w:rsidRDefault="000279B8" w:rsidP="000279B8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9. </w:t>
            </w:r>
            <w:r w:rsidRPr="000279B8">
              <w:rPr>
                <w:color w:val="000000"/>
                <w:sz w:val="26"/>
                <w:szCs w:val="26"/>
                <w:lang w:val="be-BY"/>
              </w:rPr>
              <w:t>Об утверждении плана физкультурно-оздоровительных и спортивно- массовых мероприятий Гродненской областной организации Белорусского профсоюза работников образования и науки на 2021 год.</w:t>
            </w:r>
          </w:p>
          <w:p w:rsidR="000279B8" w:rsidRDefault="000279B8" w:rsidP="000279B8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79B8">
              <w:rPr>
                <w:sz w:val="26"/>
                <w:szCs w:val="26"/>
              </w:rPr>
              <w:t>Анализ и контроль за организацией и ведением бухгалтерского учета в первичной профсоюзной организации главного управления образования Гродненского облисполкома</w:t>
            </w:r>
            <w:r>
              <w:rPr>
                <w:sz w:val="26"/>
                <w:szCs w:val="26"/>
              </w:rPr>
              <w:t>.</w:t>
            </w:r>
          </w:p>
          <w:p w:rsidR="000279B8" w:rsidRDefault="000279B8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279B8" w:rsidRDefault="00C214FB" w:rsidP="000279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214FB">
              <w:rPr>
                <w:sz w:val="26"/>
                <w:szCs w:val="26"/>
              </w:rPr>
              <w:t>Организация и участие в проведении профсоюзных уроков, посвященных 100-летию отраслевого профсоюза</w:t>
            </w:r>
            <w:r>
              <w:rPr>
                <w:sz w:val="28"/>
                <w:szCs w:val="28"/>
              </w:rPr>
              <w:t>.</w:t>
            </w:r>
          </w:p>
          <w:p w:rsidR="00C214FB" w:rsidRDefault="00C214FB" w:rsidP="000279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14FB" w:rsidRDefault="00C214FB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214FB">
              <w:rPr>
                <w:sz w:val="26"/>
                <w:szCs w:val="26"/>
              </w:rPr>
              <w:t>Организация чествований руководителей, педагогов и ветеранов педагогического труда с Рождеством и Новым годом.</w:t>
            </w:r>
          </w:p>
          <w:p w:rsidR="00C214FB" w:rsidRDefault="00C214FB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4FB" w:rsidRDefault="00C214FB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214FB">
              <w:rPr>
                <w:sz w:val="26"/>
                <w:szCs w:val="26"/>
              </w:rPr>
              <w:t>Участие в семинарах профсоюзного актива, проводимых райкомами, горкомом профсоюза работников образования и науки.</w:t>
            </w:r>
          </w:p>
          <w:p w:rsidR="00C214FB" w:rsidRDefault="00C214FB" w:rsidP="000279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4FB" w:rsidRDefault="00C214FB" w:rsidP="0023298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214FB">
              <w:rPr>
                <w:sz w:val="26"/>
                <w:szCs w:val="26"/>
              </w:rPr>
              <w:t xml:space="preserve">Организация и участие в </w:t>
            </w:r>
            <w:r w:rsidRPr="00C214FB">
              <w:rPr>
                <w:sz w:val="26"/>
                <w:szCs w:val="26"/>
                <w:lang w:val="be-BY"/>
              </w:rPr>
              <w:t>рождественских и новогодних мероприяти</w:t>
            </w:r>
            <w:r w:rsidRPr="00C214FB">
              <w:rPr>
                <w:sz w:val="26"/>
                <w:szCs w:val="26"/>
              </w:rPr>
              <w:t>ях</w:t>
            </w:r>
            <w:r w:rsidRPr="00C214FB">
              <w:rPr>
                <w:sz w:val="26"/>
                <w:szCs w:val="26"/>
                <w:lang w:val="be-BY"/>
              </w:rPr>
              <w:t xml:space="preserve"> в рамках благотворительной акции </w:t>
            </w:r>
            <w:r w:rsidRPr="00C214FB">
              <w:rPr>
                <w:sz w:val="26"/>
                <w:szCs w:val="26"/>
              </w:rPr>
              <w:t>«Профсоюзы – детям».</w:t>
            </w:r>
            <w:r w:rsidRPr="00C214FB">
              <w:rPr>
                <w:sz w:val="26"/>
                <w:szCs w:val="26"/>
                <w:lang w:val="be-BY"/>
              </w:rPr>
              <w:t xml:space="preserve"> </w:t>
            </w:r>
          </w:p>
          <w:p w:rsidR="00C214FB" w:rsidRDefault="00C214FB" w:rsidP="0023298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C214FB" w:rsidRPr="00C214FB" w:rsidRDefault="00C214FB" w:rsidP="00806B14">
            <w:pPr>
              <w:spacing w:line="240" w:lineRule="exact"/>
              <w:ind w:right="3"/>
              <w:jc w:val="both"/>
              <w:rPr>
                <w:bCs/>
                <w:spacing w:val="-6"/>
                <w:sz w:val="26"/>
                <w:szCs w:val="26"/>
              </w:rPr>
            </w:pPr>
            <w:r w:rsidRPr="00C214FB">
              <w:rPr>
                <w:sz w:val="26"/>
                <w:szCs w:val="26"/>
              </w:rPr>
              <w:t>Онлайн-консультирование членов профсоюза и оказание методической помощи организационным структурам профсоюза по вопросам организационно-уставной работы, охраны труда, трудового законодательства, коллективно-договорных отношений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9E7D36" w:rsidRPr="00CF1C1F" w:rsidRDefault="0047708D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</w:tc>
      </w:tr>
      <w:tr w:rsidR="009E7D36" w:rsidTr="0047708D">
        <w:tc>
          <w:tcPr>
            <w:tcW w:w="1380" w:type="dxa"/>
          </w:tcPr>
          <w:p w:rsidR="00091B00" w:rsidRDefault="001D3E05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декабря</w:t>
            </w: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980" w:rsidRDefault="00232980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79D9" w:rsidRDefault="006679D9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Default="008C4880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FBA" w:rsidRDefault="00EC2FBA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5F7" w:rsidRDefault="006965F7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971C6" w:rsidRPr="00732C51" w:rsidRDefault="002971C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Минский областной комитет профсоюза</w:t>
            </w:r>
          </w:p>
        </w:tc>
        <w:tc>
          <w:tcPr>
            <w:tcW w:w="4683" w:type="dxa"/>
          </w:tcPr>
          <w:p w:rsidR="00753B03" w:rsidRPr="001D3E05" w:rsidRDefault="00753B03" w:rsidP="00803A34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1D3E05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1D3E05" w:rsidRPr="001D3E05" w:rsidRDefault="001D3E05" w:rsidP="001D3E05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1. </w:t>
            </w:r>
            <w:r w:rsidRPr="001D3E05">
              <w:rPr>
                <w:rFonts w:eastAsiaTheme="minorHAnsi"/>
                <w:sz w:val="26"/>
                <w:szCs w:val="26"/>
                <w:lang w:eastAsia="en-US"/>
              </w:rPr>
              <w:t xml:space="preserve">О выполнении плана работы обкома за </w:t>
            </w:r>
            <w:r w:rsidRPr="001D3E05">
              <w:rPr>
                <w:rFonts w:eastAsiaTheme="minorHAnsi"/>
                <w:sz w:val="26"/>
                <w:szCs w:val="26"/>
                <w:lang w:val="en-US" w:eastAsia="en-US"/>
              </w:rPr>
              <w:t>II</w:t>
            </w:r>
            <w:r w:rsidRPr="001D3E05">
              <w:rPr>
                <w:rFonts w:eastAsiaTheme="minorHAnsi"/>
                <w:sz w:val="26"/>
                <w:szCs w:val="26"/>
                <w:lang w:eastAsia="en-US"/>
              </w:rPr>
              <w:t xml:space="preserve"> полугодие 2020 года и плане работы на </w:t>
            </w:r>
            <w:r w:rsidRPr="001D3E05">
              <w:rPr>
                <w:rFonts w:eastAsiaTheme="minorHAnsi"/>
                <w:sz w:val="26"/>
                <w:szCs w:val="26"/>
                <w:lang w:val="en-US" w:eastAsia="en-US"/>
              </w:rPr>
              <w:t>I</w:t>
            </w:r>
            <w:r w:rsidRPr="001D3E05">
              <w:rPr>
                <w:rFonts w:eastAsiaTheme="minorHAnsi"/>
                <w:sz w:val="26"/>
                <w:szCs w:val="26"/>
                <w:lang w:eastAsia="en-US"/>
              </w:rPr>
              <w:t xml:space="preserve"> полугодие 2021 года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D3E05" w:rsidRPr="001D3E05" w:rsidRDefault="001D3E05" w:rsidP="001D3E05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1D3E05">
              <w:rPr>
                <w:sz w:val="26"/>
                <w:szCs w:val="26"/>
              </w:rPr>
              <w:t>О плане проведения проверок правовой и технической инспекциями труда областного комитета отраслевого профсоюза в I полугодии 2021 года соблюдения контролируемыми субъектами законодательства о труде и об охране труда</w:t>
            </w:r>
            <w:r>
              <w:rPr>
                <w:sz w:val="26"/>
                <w:szCs w:val="26"/>
              </w:rPr>
              <w:t>.</w:t>
            </w:r>
          </w:p>
          <w:p w:rsidR="001D3E05" w:rsidRPr="001D3E05" w:rsidRDefault="001D3E05" w:rsidP="001D3E05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1D3E05">
              <w:rPr>
                <w:sz w:val="26"/>
                <w:szCs w:val="26"/>
              </w:rPr>
              <w:t>О выполнении Плана мероприятий по реализации Директивы Президента Республики Беларусь №1 «О мерах по укреплению общественной безопасности и дисциплины»</w:t>
            </w:r>
            <w:r>
              <w:rPr>
                <w:sz w:val="26"/>
                <w:szCs w:val="26"/>
              </w:rPr>
              <w:t>.</w:t>
            </w:r>
          </w:p>
          <w:p w:rsidR="001D3E05" w:rsidRPr="001D3E05" w:rsidRDefault="001D3E05" w:rsidP="001D3E05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1D3E05">
              <w:rPr>
                <w:sz w:val="26"/>
                <w:szCs w:val="26"/>
              </w:rPr>
              <w:t>О финансовой деятельности областного комитета отраслевого профсоюза за 11 месяцев 2020 года. Корректировка сметы доходов и расходов профсоюзного бюджета областного комитета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1D3E05" w:rsidRPr="001D3E05" w:rsidRDefault="001D3E05" w:rsidP="001D3E05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1D3E05">
              <w:rPr>
                <w:sz w:val="26"/>
                <w:szCs w:val="26"/>
              </w:rPr>
              <w:t>О развитии социального партнёрства между управлением по образованию, спорту и туризму Узденского райисполкома и Узденской районной организацией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1D3E05" w:rsidRPr="001D3E05" w:rsidRDefault="001D3E05" w:rsidP="001D3E05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1D3E05">
              <w:rPr>
                <w:sz w:val="26"/>
                <w:szCs w:val="26"/>
              </w:rPr>
              <w:t>Об итогах обучения профсоюзных кадров и актива отраслевого профсоюза в 2020 году и плане обучения на 2021 год</w:t>
            </w:r>
            <w:r>
              <w:rPr>
                <w:sz w:val="26"/>
                <w:szCs w:val="26"/>
              </w:rPr>
              <w:t>.</w:t>
            </w:r>
          </w:p>
          <w:p w:rsidR="001D3E05" w:rsidRPr="001D3E05" w:rsidRDefault="006679D9" w:rsidP="006679D9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="001D3E05" w:rsidRPr="001D3E05">
              <w:rPr>
                <w:sz w:val="26"/>
                <w:szCs w:val="26"/>
              </w:rPr>
              <w:t>Об итогах создания первичных профсоюзных организаций в 2020 году</w:t>
            </w:r>
            <w:r>
              <w:rPr>
                <w:sz w:val="26"/>
                <w:szCs w:val="26"/>
              </w:rPr>
              <w:t>.</w:t>
            </w:r>
          </w:p>
          <w:p w:rsidR="001D3E05" w:rsidRPr="001D3E05" w:rsidRDefault="006679D9" w:rsidP="006679D9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1D3E05" w:rsidRPr="001D3E05">
              <w:rPr>
                <w:sz w:val="26"/>
                <w:szCs w:val="26"/>
              </w:rPr>
              <w:t>О соблюдении норм Трудового кодекса Республики Беларусь                в части предоставления гарантий работникам отрасли, выполняющим трудовые обязанности по контрактам</w:t>
            </w:r>
            <w:r>
              <w:rPr>
                <w:sz w:val="26"/>
                <w:szCs w:val="26"/>
              </w:rPr>
              <w:t>.</w:t>
            </w:r>
          </w:p>
          <w:p w:rsidR="001D3E05" w:rsidRPr="001D3E05" w:rsidRDefault="006679D9" w:rsidP="006679D9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="001D3E05" w:rsidRPr="001D3E0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выполнении</w:t>
            </w:r>
            <w:r w:rsidR="001D3E05" w:rsidRPr="001D3E05">
              <w:rPr>
                <w:sz w:val="26"/>
                <w:szCs w:val="26"/>
              </w:rPr>
              <w:t xml:space="preserve"> отдельных постановлени</w:t>
            </w:r>
            <w:r w:rsidR="00C5638D">
              <w:rPr>
                <w:sz w:val="26"/>
                <w:szCs w:val="26"/>
              </w:rPr>
              <w:t>й</w:t>
            </w:r>
            <w:r w:rsidR="001D3E05" w:rsidRPr="001D3E05">
              <w:rPr>
                <w:sz w:val="26"/>
                <w:szCs w:val="26"/>
              </w:rPr>
              <w:t xml:space="preserve"> вышестоящих профсоюзных органов.</w:t>
            </w:r>
          </w:p>
          <w:p w:rsidR="006470EB" w:rsidRPr="001D3E05" w:rsidRDefault="006470EB" w:rsidP="001D3E0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79D9" w:rsidRDefault="006679D9" w:rsidP="006679D9">
            <w:pPr>
              <w:spacing w:after="160" w:line="240" w:lineRule="exact"/>
              <w:ind w:left="57"/>
              <w:contextualSpacing/>
              <w:jc w:val="both"/>
              <w:rPr>
                <w:sz w:val="26"/>
                <w:szCs w:val="26"/>
              </w:rPr>
            </w:pPr>
            <w:r w:rsidRPr="006679D9">
              <w:rPr>
                <w:sz w:val="26"/>
                <w:szCs w:val="26"/>
              </w:rPr>
              <w:t>Участие в благотворительной акции «Профсоюзы - детям», новогодних и рождественских мероприятиях.</w:t>
            </w:r>
          </w:p>
          <w:p w:rsidR="006679D9" w:rsidRDefault="006679D9" w:rsidP="006679D9">
            <w:pPr>
              <w:spacing w:after="160" w:line="240" w:lineRule="exact"/>
              <w:ind w:left="57"/>
              <w:contextualSpacing/>
              <w:jc w:val="both"/>
              <w:rPr>
                <w:sz w:val="26"/>
                <w:szCs w:val="26"/>
              </w:rPr>
            </w:pPr>
          </w:p>
          <w:p w:rsidR="00232980" w:rsidRDefault="00232980" w:rsidP="006679D9">
            <w:pPr>
              <w:spacing w:after="160" w:line="240" w:lineRule="exact"/>
              <w:ind w:left="57"/>
              <w:contextualSpacing/>
              <w:jc w:val="both"/>
              <w:rPr>
                <w:sz w:val="26"/>
                <w:szCs w:val="26"/>
              </w:rPr>
            </w:pPr>
          </w:p>
          <w:p w:rsidR="006679D9" w:rsidRPr="006679D9" w:rsidRDefault="006679D9" w:rsidP="006679D9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 w:rsidRPr="006679D9">
              <w:rPr>
                <w:sz w:val="26"/>
                <w:szCs w:val="26"/>
              </w:rPr>
              <w:t>Плановая проверка УО «Республиканский институт профессионального образования» и осуществление общественного контроля за соблюдением трудового законодательства в учреждениях образования Червенского района.</w:t>
            </w:r>
          </w:p>
          <w:p w:rsidR="006679D9" w:rsidRDefault="006679D9" w:rsidP="006679D9">
            <w:pPr>
              <w:spacing w:after="160" w:line="240" w:lineRule="exact"/>
              <w:ind w:left="57"/>
              <w:contextualSpacing/>
              <w:jc w:val="both"/>
              <w:rPr>
                <w:sz w:val="26"/>
                <w:szCs w:val="26"/>
              </w:rPr>
            </w:pPr>
          </w:p>
          <w:p w:rsidR="002971C6" w:rsidRPr="002971C6" w:rsidRDefault="002971C6" w:rsidP="002971C6">
            <w:pPr>
              <w:spacing w:after="160" w:line="240" w:lineRule="exact"/>
              <w:ind w:left="57"/>
              <w:contextualSpacing/>
              <w:jc w:val="both"/>
              <w:rPr>
                <w:sz w:val="26"/>
                <w:szCs w:val="26"/>
              </w:rPr>
            </w:pPr>
            <w:r w:rsidRPr="002971C6">
              <w:rPr>
                <w:sz w:val="26"/>
                <w:szCs w:val="26"/>
              </w:rPr>
              <w:t xml:space="preserve">Общественный контроль за соблюдением законодательства                  об охране труда в учреждениях образования Молодечненского </w:t>
            </w:r>
            <w:r w:rsidR="006965F7">
              <w:rPr>
                <w:sz w:val="26"/>
                <w:szCs w:val="26"/>
              </w:rPr>
              <w:t xml:space="preserve">и Клецкого </w:t>
            </w:r>
            <w:r w:rsidRPr="002971C6">
              <w:rPr>
                <w:sz w:val="26"/>
                <w:szCs w:val="26"/>
              </w:rPr>
              <w:t>район</w:t>
            </w:r>
            <w:r w:rsidR="006965F7">
              <w:rPr>
                <w:sz w:val="26"/>
                <w:szCs w:val="26"/>
              </w:rPr>
              <w:t>ов</w:t>
            </w:r>
            <w:r w:rsidRPr="002971C6">
              <w:rPr>
                <w:sz w:val="26"/>
                <w:szCs w:val="26"/>
              </w:rPr>
              <w:t>.</w:t>
            </w:r>
          </w:p>
          <w:p w:rsidR="002971C6" w:rsidRPr="006679D9" w:rsidRDefault="002971C6" w:rsidP="006679D9">
            <w:pPr>
              <w:spacing w:after="160" w:line="240" w:lineRule="exact"/>
              <w:ind w:left="57"/>
              <w:contextualSpacing/>
              <w:jc w:val="both"/>
              <w:rPr>
                <w:sz w:val="26"/>
                <w:szCs w:val="26"/>
              </w:rPr>
            </w:pPr>
          </w:p>
          <w:p w:rsidR="002971C6" w:rsidRDefault="002971C6" w:rsidP="002971C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 w:rsidRPr="002971C6">
              <w:rPr>
                <w:sz w:val="26"/>
                <w:szCs w:val="26"/>
              </w:rPr>
              <w:t>Осуществление контроля за соблюдением законодательства                 об охране труда в составе рейдовой группы в организациях Клецкого района.</w:t>
            </w:r>
          </w:p>
          <w:p w:rsidR="002971C6" w:rsidRDefault="002971C6" w:rsidP="002971C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971C6" w:rsidRPr="002971C6" w:rsidRDefault="002971C6" w:rsidP="002971C6">
            <w:pPr>
              <w:spacing w:after="160" w:line="240" w:lineRule="exact"/>
              <w:jc w:val="both"/>
              <w:rPr>
                <w:sz w:val="26"/>
                <w:szCs w:val="26"/>
              </w:rPr>
            </w:pPr>
            <w:r w:rsidRPr="002971C6">
              <w:rPr>
                <w:sz w:val="26"/>
                <w:szCs w:val="26"/>
              </w:rPr>
              <w:t>Мониторинг вопросов оплаты труда и аттестации педагогических работников в государственных учреждениях образования      Солигорского района.</w:t>
            </w:r>
          </w:p>
          <w:p w:rsidR="002971C6" w:rsidRPr="002971C6" w:rsidRDefault="002971C6" w:rsidP="002971C6">
            <w:pPr>
              <w:spacing w:after="160" w:line="240" w:lineRule="exact"/>
              <w:jc w:val="both"/>
              <w:rPr>
                <w:sz w:val="26"/>
                <w:szCs w:val="26"/>
              </w:rPr>
            </w:pPr>
            <w:r w:rsidRPr="002971C6">
              <w:rPr>
                <w:sz w:val="26"/>
                <w:szCs w:val="26"/>
              </w:rPr>
              <w:t>Мониторинг работы Копыльской районной организации отраслевого профсоюза в части соблюдения внутрипрофсоюзной дисциплины и ведения делопроизводства.</w:t>
            </w:r>
          </w:p>
          <w:p w:rsidR="006965F7" w:rsidRPr="006965F7" w:rsidRDefault="006965F7" w:rsidP="006965F7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 w:rsidRPr="006965F7">
              <w:rPr>
                <w:sz w:val="26"/>
                <w:szCs w:val="26"/>
              </w:rPr>
              <w:t xml:space="preserve">Участие районных, Жодинской городской организаций профсоюза работников образования и науки в областном отраслевом проекте «Минщина. Профсоюз. Образование. 100 лет вместе». </w:t>
            </w:r>
          </w:p>
          <w:p w:rsidR="002971C6" w:rsidRDefault="002971C6" w:rsidP="006965F7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6965F7" w:rsidRPr="006965F7" w:rsidRDefault="006965F7" w:rsidP="006965F7">
            <w:pPr>
              <w:spacing w:after="160" w:line="240" w:lineRule="exact"/>
              <w:jc w:val="both"/>
              <w:rPr>
                <w:sz w:val="26"/>
                <w:szCs w:val="26"/>
              </w:rPr>
            </w:pPr>
            <w:r w:rsidRPr="006965F7">
              <w:rPr>
                <w:sz w:val="26"/>
                <w:szCs w:val="26"/>
              </w:rPr>
              <w:t>Участие в туристско-экскурсионных мероприятиях совместно с УП «Беларустурист».</w:t>
            </w:r>
          </w:p>
          <w:p w:rsidR="006470EB" w:rsidRPr="001D3E05" w:rsidRDefault="006965F7" w:rsidP="006965F7">
            <w:pPr>
              <w:spacing w:after="160"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6965F7">
              <w:rPr>
                <w:sz w:val="26"/>
                <w:szCs w:val="26"/>
              </w:rPr>
              <w:t>Встречи председателя Минской областной организации профсоюза с трудовыми коллективами учреждений образования.</w:t>
            </w:r>
          </w:p>
        </w:tc>
        <w:tc>
          <w:tcPr>
            <w:tcW w:w="1883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t>Василевич О.В.</w:t>
            </w:r>
          </w:p>
        </w:tc>
      </w:tr>
      <w:tr w:rsidR="009E7D36" w:rsidRPr="00732C51" w:rsidTr="0047708D">
        <w:trPr>
          <w:trHeight w:val="998"/>
        </w:trPr>
        <w:tc>
          <w:tcPr>
            <w:tcW w:w="1380" w:type="dxa"/>
          </w:tcPr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</w:t>
            </w: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EC2FBA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декабря</w:t>
            </w: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715DD" w:rsidRDefault="00F715D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Pr="00732C51" w:rsidRDefault="002266FF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83" w:type="dxa"/>
          </w:tcPr>
          <w:p w:rsidR="00F715DD" w:rsidRPr="00F715DD" w:rsidRDefault="00F715DD" w:rsidP="0096470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F715DD">
              <w:rPr>
                <w:sz w:val="26"/>
                <w:szCs w:val="26"/>
              </w:rPr>
              <w:t>Обучающий семинар с председателями первичных профсоюзных организаций «Организация внутрипрофсоюзной деятельности».</w:t>
            </w:r>
          </w:p>
          <w:p w:rsidR="00F715DD" w:rsidRDefault="00F715DD" w:rsidP="0096470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026D1E" w:rsidRDefault="00026D1E" w:rsidP="0096470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 xml:space="preserve">1. О работе Бобруйского городского комитета совместно с нанимателями по обеспечению социальных прав и законных интересов членов профсоюза.  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>О работе отдела социально-экономической работы за 2020 год.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>Об утверждении плана работы главного правового и главного технического инспекторов труд на 1-е полугодие 2021 года.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>О штатном расписании областного комитета профсоюза на 2021 год.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>Об учетной политике Могилевского областного комитета профсоюза на 2021 год.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>О выполнении плана работы ОК отраслевого профсоюза на июль-декабрь 2020 года и планировани</w:t>
            </w:r>
            <w:r w:rsidR="00C5638D">
              <w:rPr>
                <w:sz w:val="26"/>
                <w:szCs w:val="26"/>
              </w:rPr>
              <w:t>е</w:t>
            </w:r>
            <w:bookmarkStart w:id="0" w:name="_GoBack"/>
            <w:bookmarkEnd w:id="0"/>
            <w:r w:rsidRPr="00EC2FBA">
              <w:rPr>
                <w:sz w:val="26"/>
                <w:szCs w:val="26"/>
              </w:rPr>
              <w:t xml:space="preserve"> работы на январь - июнь 2021 года.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>Об итогах обучения профсоюзных кадров и актива отраслевого профсоюза в 2020 году и плане обучения профсоюзных кадров и актива Белорусского профсоюза работников образования и науки на 2021 год.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 xml:space="preserve">Об итогах выполнения Плана сотрудничества организационными структурами профсоюза с УП </w:t>
            </w:r>
            <w:r w:rsidR="00F715DD">
              <w:rPr>
                <w:sz w:val="26"/>
                <w:szCs w:val="26"/>
              </w:rPr>
              <w:t>«</w:t>
            </w:r>
            <w:r w:rsidRPr="00EC2FBA">
              <w:rPr>
                <w:sz w:val="26"/>
                <w:szCs w:val="26"/>
              </w:rPr>
              <w:t>Белпрофсоюзкурорт</w:t>
            </w:r>
            <w:r w:rsidR="00F715DD">
              <w:rPr>
                <w:sz w:val="26"/>
                <w:szCs w:val="26"/>
              </w:rPr>
              <w:t>»</w:t>
            </w:r>
            <w:r w:rsidRPr="00EC2FBA">
              <w:rPr>
                <w:sz w:val="26"/>
                <w:szCs w:val="26"/>
              </w:rPr>
              <w:t xml:space="preserve"> за 4 квартал 2020 года.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 xml:space="preserve">Об итогах выполнения Плана сотрудничества организационными структурами профсоюза с ТЭУП </w:t>
            </w:r>
            <w:r w:rsidR="00F715DD">
              <w:rPr>
                <w:sz w:val="26"/>
                <w:szCs w:val="26"/>
              </w:rPr>
              <w:t>«</w:t>
            </w:r>
            <w:r w:rsidRPr="00EC2FBA">
              <w:rPr>
                <w:sz w:val="26"/>
                <w:szCs w:val="26"/>
              </w:rPr>
              <w:t>Беларустурист</w:t>
            </w:r>
            <w:r w:rsidR="00F715DD">
              <w:rPr>
                <w:sz w:val="26"/>
                <w:szCs w:val="26"/>
              </w:rPr>
              <w:t>»</w:t>
            </w:r>
            <w:r w:rsidRPr="00EC2FBA">
              <w:rPr>
                <w:sz w:val="26"/>
                <w:szCs w:val="26"/>
              </w:rPr>
              <w:t xml:space="preserve"> за 4 квартал 2020 года.</w:t>
            </w:r>
          </w:p>
          <w:p w:rsidR="00EC2FBA" w:rsidRPr="00EC2FBA" w:rsidRDefault="00EC2FBA" w:rsidP="00EC2FB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FBA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 </w:t>
            </w:r>
            <w:r w:rsidRPr="00EC2FBA">
              <w:rPr>
                <w:sz w:val="26"/>
                <w:szCs w:val="26"/>
              </w:rPr>
              <w:t xml:space="preserve">Об организации подписки на газету </w:t>
            </w:r>
            <w:r w:rsidR="00F715DD">
              <w:rPr>
                <w:sz w:val="26"/>
                <w:szCs w:val="26"/>
              </w:rPr>
              <w:t>«</w:t>
            </w:r>
            <w:r w:rsidRPr="00EC2FBA">
              <w:rPr>
                <w:sz w:val="26"/>
                <w:szCs w:val="26"/>
              </w:rPr>
              <w:t>Беларускі</w:t>
            </w:r>
            <w:r w:rsidRPr="00EC2FBA">
              <w:rPr>
                <w:sz w:val="26"/>
                <w:szCs w:val="26"/>
                <w:lang w:val="be-BY"/>
              </w:rPr>
              <w:t xml:space="preserve"> час</w:t>
            </w:r>
            <w:r w:rsidR="00F715DD">
              <w:rPr>
                <w:sz w:val="26"/>
                <w:szCs w:val="26"/>
              </w:rPr>
              <w:t>»</w:t>
            </w:r>
            <w:r w:rsidRPr="00EC2FBA">
              <w:rPr>
                <w:sz w:val="26"/>
                <w:szCs w:val="26"/>
                <w:lang w:val="be-BY"/>
              </w:rPr>
              <w:t xml:space="preserve"> на 1-е полугодие 2021 года</w:t>
            </w:r>
          </w:p>
          <w:p w:rsidR="00D42DA1" w:rsidRPr="00EC2FBA" w:rsidRDefault="00D42DA1" w:rsidP="00EC2FBA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</w:p>
          <w:p w:rsidR="007F3166" w:rsidRDefault="00F715DD" w:rsidP="00F715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Мониторинг и оказание организационной–методической помощи по направлениям деятельности Шкловской, Круглянской, Дрибинской и Кличевской районным организациям профсоюза.</w:t>
            </w:r>
          </w:p>
          <w:p w:rsidR="00F715DD" w:rsidRDefault="00F715DD" w:rsidP="00F715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F715DD" w:rsidRDefault="00F715DD" w:rsidP="00F715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715DD">
              <w:rPr>
                <w:sz w:val="26"/>
                <w:szCs w:val="26"/>
              </w:rPr>
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</w:r>
          </w:p>
          <w:p w:rsidR="00F715DD" w:rsidRDefault="00F715DD" w:rsidP="00F715D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715DD" w:rsidRDefault="00F715DD" w:rsidP="00F715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715DD">
              <w:rPr>
                <w:sz w:val="26"/>
                <w:szCs w:val="26"/>
              </w:rPr>
              <w:t>Контроль за ходом выплаты заработной платы работникам учреждений образования.</w:t>
            </w:r>
          </w:p>
          <w:p w:rsidR="00F715DD" w:rsidRDefault="00F715DD" w:rsidP="00F715D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715DD" w:rsidRPr="00F715DD" w:rsidRDefault="00F715DD" w:rsidP="00806B14">
            <w:pPr>
              <w:spacing w:line="240" w:lineRule="exact"/>
              <w:ind w:left="-18" w:right="-7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</w:t>
            </w:r>
            <w:r w:rsidRPr="009448DD">
              <w:rPr>
                <w:sz w:val="26"/>
                <w:szCs w:val="26"/>
              </w:rPr>
              <w:t>в рамках новогодней и рождественской акции «Профсоюзы – детям».</w:t>
            </w: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Манюк Л.В.</w:t>
            </w:r>
          </w:p>
        </w:tc>
      </w:tr>
      <w:tr w:rsidR="009E7D36" w:rsidRPr="00732C51" w:rsidTr="0047708D">
        <w:tc>
          <w:tcPr>
            <w:tcW w:w="1380" w:type="dxa"/>
          </w:tcPr>
          <w:p w:rsidR="00A6521C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8 декабря</w:t>
            </w:r>
          </w:p>
          <w:p w:rsidR="00A6521C" w:rsidRPr="009448DD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Pr="009448DD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16 ноября</w:t>
            </w: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22-24 ноября</w:t>
            </w: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23 ноября</w:t>
            </w: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2</w:t>
            </w:r>
            <w:r w:rsidR="00232980">
              <w:rPr>
                <w:sz w:val="26"/>
                <w:szCs w:val="26"/>
              </w:rPr>
              <w:t>8</w:t>
            </w:r>
            <w:r w:rsidRPr="009448DD">
              <w:rPr>
                <w:sz w:val="26"/>
                <w:szCs w:val="26"/>
              </w:rPr>
              <w:t xml:space="preserve"> декабря</w:t>
            </w: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4880" w:rsidRPr="009448DD" w:rsidRDefault="008C488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15DD" w:rsidRPr="009448DD" w:rsidRDefault="00F715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6520" w:rsidRPr="009448DD" w:rsidRDefault="0025652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8172A7" w:rsidRPr="009448DD" w:rsidRDefault="008172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172A7" w:rsidRPr="009448DD" w:rsidRDefault="008172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172A7" w:rsidRPr="009448DD" w:rsidRDefault="008172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172A7" w:rsidRPr="009448DD" w:rsidRDefault="008172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55260" w:rsidRPr="009448DD" w:rsidRDefault="00F5526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9448DD" w:rsidRPr="009448DD" w:rsidRDefault="009448DD" w:rsidP="009448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 течение месяца</w:t>
            </w:r>
          </w:p>
          <w:p w:rsidR="009448DD" w:rsidRPr="009448DD" w:rsidRDefault="009448D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9448DD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9448DD">
              <w:rPr>
                <w:b/>
                <w:spacing w:val="-6"/>
                <w:sz w:val="26"/>
                <w:szCs w:val="26"/>
              </w:rPr>
              <w:t>Минский городской комитет профсоюза</w:t>
            </w:r>
          </w:p>
        </w:tc>
        <w:tc>
          <w:tcPr>
            <w:tcW w:w="4683" w:type="dxa"/>
          </w:tcPr>
          <w:p w:rsidR="00A6521C" w:rsidRPr="009448DD" w:rsidRDefault="00F55260" w:rsidP="00E71131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F55260" w:rsidRPr="009448DD" w:rsidRDefault="00F55260" w:rsidP="00E71131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F55260" w:rsidRPr="009448DD" w:rsidRDefault="00F55260" w:rsidP="00E71131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F55260" w:rsidRPr="009448DD" w:rsidRDefault="00F55260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8C4880" w:rsidRPr="009448DD" w:rsidRDefault="008C4880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9448DD">
              <w:rPr>
                <w:b/>
                <w:sz w:val="26"/>
                <w:szCs w:val="26"/>
                <w:lang w:val="en-US"/>
              </w:rPr>
              <w:t>III</w:t>
            </w:r>
            <w:r w:rsidRPr="009448DD">
              <w:rPr>
                <w:b/>
                <w:sz w:val="26"/>
                <w:szCs w:val="26"/>
              </w:rPr>
              <w:t xml:space="preserve"> пленум Минского городского комитета Профсоюза работников образования и науки:</w:t>
            </w:r>
          </w:p>
          <w:p w:rsidR="008C4880" w:rsidRPr="009448DD" w:rsidRDefault="008C4880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1. О ходе выполнения программ деятельности Федерации профсоюзов Беларуси, Белорусского профессионального союза работников образования и науки на 2020-2025 годы.</w:t>
            </w:r>
          </w:p>
          <w:p w:rsidR="008C4880" w:rsidRPr="009448DD" w:rsidRDefault="008C4880" w:rsidP="00E71131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2. Об изменениях в составе Минского городского комитета Профсоюза работников образования и науки.</w:t>
            </w:r>
          </w:p>
          <w:p w:rsidR="008C4880" w:rsidRPr="009448DD" w:rsidRDefault="008C4880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8C4880" w:rsidRPr="009448DD" w:rsidRDefault="008C4880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Новогодний праздник для детей членов отраслевого профсоюза в рамках новогодней и рождественской акции «Профсоюзы – детям».</w:t>
            </w:r>
          </w:p>
          <w:p w:rsidR="008C4880" w:rsidRPr="009448DD" w:rsidRDefault="008C4880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8C4880" w:rsidRPr="009448DD" w:rsidRDefault="008C4880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E71131" w:rsidRPr="009448DD" w:rsidRDefault="00E71131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9448DD">
              <w:rPr>
                <w:b/>
                <w:sz w:val="26"/>
                <w:szCs w:val="26"/>
              </w:rPr>
              <w:t>Заседание Президиума горкома профсоюза:</w:t>
            </w:r>
          </w:p>
          <w:p w:rsidR="008C4880" w:rsidRPr="009448DD" w:rsidRDefault="008C4880" w:rsidP="008C4880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1. Об итогах выполнения плана работы Минского городского комитета Профсоюза работников образования и науки на июль–декабрь 2020 года и утверждении плана работы горкома профсоюза на январь–июнь 2021 года.</w:t>
            </w:r>
          </w:p>
          <w:p w:rsidR="008C4880" w:rsidRPr="009448DD" w:rsidRDefault="008C4880" w:rsidP="008C4880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2. О выполнении отдельных постановлений вышестоящих структур профсоюза.</w:t>
            </w:r>
          </w:p>
          <w:p w:rsidR="008C4880" w:rsidRPr="009448DD" w:rsidRDefault="008C4880" w:rsidP="008C4880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3.О результатах мониторинга внутрипрофсоюзной дисциплины в организационных структурах Минской городской организации Профсоюза работников образования и науки.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pacing w:val="-6"/>
                <w:sz w:val="26"/>
                <w:szCs w:val="26"/>
              </w:rPr>
              <w:t xml:space="preserve">4. Об итогах обучения профсоюзных кадров и актива отраслевого профсоюза в 2020 году и плане обучения профсоюзных кадров и актива Минской городской организации </w:t>
            </w:r>
            <w:r w:rsidRPr="009448DD">
              <w:rPr>
                <w:sz w:val="26"/>
                <w:szCs w:val="26"/>
              </w:rPr>
              <w:t>Профсоюза работников образования и науки</w:t>
            </w:r>
            <w:r w:rsidRPr="009448DD">
              <w:rPr>
                <w:spacing w:val="-6"/>
                <w:sz w:val="26"/>
                <w:szCs w:val="26"/>
              </w:rPr>
              <w:t xml:space="preserve"> на 2021 год.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5. </w:t>
            </w:r>
            <w:r w:rsidRPr="009448DD">
              <w:rPr>
                <w:sz w:val="26"/>
                <w:szCs w:val="26"/>
                <w:lang w:val="be-BY"/>
              </w:rPr>
              <w:t xml:space="preserve">Об утверждении штатного расписания Минской городской организации </w:t>
            </w:r>
            <w:r w:rsidRPr="009448DD">
              <w:rPr>
                <w:sz w:val="26"/>
                <w:szCs w:val="26"/>
              </w:rPr>
              <w:t>Профсоюза работников образования и науки.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9448DD">
              <w:rPr>
                <w:iCs/>
                <w:sz w:val="26"/>
                <w:szCs w:val="26"/>
              </w:rPr>
              <w:t xml:space="preserve">6. Об утверждении номенклатуры дел Минской городской организации </w:t>
            </w:r>
            <w:r w:rsidRPr="009448DD">
              <w:rPr>
                <w:sz w:val="26"/>
                <w:szCs w:val="26"/>
              </w:rPr>
              <w:t>Профсоюза работников образования и науки</w:t>
            </w:r>
            <w:r w:rsidRPr="009448DD">
              <w:rPr>
                <w:iCs/>
                <w:sz w:val="26"/>
                <w:szCs w:val="26"/>
              </w:rPr>
              <w:t xml:space="preserve"> на 2021 год.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  <w:lang w:val="be-BY"/>
              </w:rPr>
              <w:t>7. </w:t>
            </w:r>
            <w:r w:rsidRPr="009448DD">
              <w:rPr>
                <w:sz w:val="26"/>
                <w:szCs w:val="26"/>
              </w:rPr>
              <w:t xml:space="preserve">Об утверждении плана проверок организаций образования главным правовым инспектором труда </w:t>
            </w:r>
            <w:r w:rsidRPr="009448DD">
              <w:rPr>
                <w:sz w:val="26"/>
                <w:szCs w:val="26"/>
                <w:lang w:val="be-BY"/>
              </w:rPr>
              <w:t xml:space="preserve">Минской городской организации </w:t>
            </w:r>
            <w:r w:rsidRPr="009448DD">
              <w:rPr>
                <w:sz w:val="26"/>
                <w:szCs w:val="26"/>
              </w:rPr>
              <w:t>Профсоюза работников образования и науки на 1-е полугодие 2021 года.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8. О работе Молодежного Совета Минской городской организации Профсоюза работников образования и науки за 2020 год и утверждении плана работы Молодежного Совета на январь – июнь 2021 года.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iCs/>
                <w:sz w:val="26"/>
                <w:szCs w:val="26"/>
              </w:rPr>
              <w:t>9. </w:t>
            </w:r>
            <w:r w:rsidRPr="009448DD">
              <w:rPr>
                <w:sz w:val="26"/>
                <w:szCs w:val="26"/>
              </w:rPr>
              <w:t xml:space="preserve">Об утверждении плана работы главного правового инспектора труда </w:t>
            </w:r>
            <w:r w:rsidRPr="009448DD">
              <w:rPr>
                <w:iCs/>
                <w:sz w:val="26"/>
                <w:szCs w:val="26"/>
              </w:rPr>
              <w:t xml:space="preserve">Минской городской организации </w:t>
            </w:r>
            <w:r w:rsidRPr="009448DD">
              <w:rPr>
                <w:sz w:val="26"/>
                <w:szCs w:val="26"/>
              </w:rPr>
              <w:t xml:space="preserve">Профсоюза работников образования и науки на январь – июнь 2021 года.  </w:t>
            </w:r>
          </w:p>
          <w:p w:rsidR="008C4880" w:rsidRPr="009448DD" w:rsidRDefault="008C4880" w:rsidP="008C4880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 xml:space="preserve">10. Об утверждении информации о результатах мониторинга по применению контрактной формы найма в 2020 году.  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11. 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Ленинского района г.Минска (по результатам проверок и мониторингов во 2-м полугодии 2020 г.).</w:t>
            </w:r>
          </w:p>
          <w:p w:rsidR="008C4880" w:rsidRPr="009448DD" w:rsidRDefault="008C4880" w:rsidP="008C4880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 xml:space="preserve">12. Об утверждении плана работы главного технического инспектора труда </w:t>
            </w:r>
            <w:r w:rsidRPr="009448DD">
              <w:rPr>
                <w:iCs/>
                <w:sz w:val="26"/>
                <w:szCs w:val="26"/>
              </w:rPr>
              <w:t xml:space="preserve">Минской городской организации </w:t>
            </w:r>
            <w:r w:rsidRPr="009448DD">
              <w:rPr>
                <w:sz w:val="26"/>
                <w:szCs w:val="26"/>
              </w:rPr>
              <w:t>Профсоюза работников образования и науки</w:t>
            </w:r>
            <w:r w:rsidRPr="009448DD">
              <w:rPr>
                <w:iCs/>
                <w:sz w:val="26"/>
                <w:szCs w:val="26"/>
              </w:rPr>
              <w:t xml:space="preserve"> </w:t>
            </w:r>
            <w:r w:rsidRPr="009448DD">
              <w:rPr>
                <w:sz w:val="26"/>
                <w:szCs w:val="26"/>
              </w:rPr>
              <w:t>на   январь – июнь 2021 года.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 xml:space="preserve">13. Об утверждении плана проверок и мониторингов организаций образования главным техническим инспектором труда </w:t>
            </w:r>
            <w:r w:rsidRPr="009448DD">
              <w:rPr>
                <w:iCs/>
                <w:sz w:val="26"/>
                <w:szCs w:val="26"/>
              </w:rPr>
              <w:t xml:space="preserve">Минской городской организации </w:t>
            </w:r>
            <w:r w:rsidRPr="009448DD">
              <w:rPr>
                <w:sz w:val="26"/>
                <w:szCs w:val="26"/>
              </w:rPr>
              <w:t>Профсоюза работников образования и науки</w:t>
            </w:r>
            <w:r w:rsidRPr="009448DD">
              <w:rPr>
                <w:iCs/>
                <w:sz w:val="26"/>
                <w:szCs w:val="26"/>
              </w:rPr>
              <w:t xml:space="preserve"> </w:t>
            </w:r>
            <w:r w:rsidRPr="009448DD">
              <w:rPr>
                <w:sz w:val="26"/>
                <w:szCs w:val="26"/>
              </w:rPr>
              <w:t>на январь – июнь 2021 года.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14. Об утверждении информации о результатах проверок и мониторингов по соблюдению законодательства об охране труда в июле – декабре 2020 года.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15. О выполнении мероприятий по реализации Директивы № 1 Президента Республики Беларусь от 11.03.2004 «О мерах по укреплению общественной безопасности и дисциплины» за 3 и 4 кварталы 2020 года.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16. Анализ производственного травматизма в организациях образования в июле – декабре 2020 года.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17. Об осуществлении общественного контроля Фрунзенским районным г.Минска комитетом Профсоюза работников образования и науки по реализации п. 2, 3, 4, 12 Указа Президента Республики Беларусь от 18.01.2019 № 27 «Об оплате труда работников бюджетных организаций», постановления Министерства образования Республики Беларусь от 03.07.2019 № 71 «Об оплате труда работников сферы образования».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18. Об осуществлении общественного контроля Советским районным г.Минска комитетом профсоюза работников образования и науки по реализации п. 2, 3, 4, 12 Указа Президента Республики Беларусь от 18.01.2019 № 27 «Об оплате труда работников бюджетных организаций», постановления Министерства образования Республики Беларусь от 03.07.2019 № 71 «Об оплате труда работников сферы образования».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19. О приведении соглашений между управлениями по образованию администраций районов г.Минска и районных г.Минска организаций Профсоюза работников образования и науки в соответствие с законодательством Республики Беларусь о труде, Генеральным и Отраслевым соглашениями, Минским городским отраслевым соглашением на 2020-2022 годы.</w:t>
            </w:r>
          </w:p>
          <w:p w:rsidR="008C4880" w:rsidRPr="009448DD" w:rsidRDefault="008C4880" w:rsidP="008C48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20. </w:t>
            </w:r>
            <w:r w:rsidRPr="009448DD">
              <w:rPr>
                <w:sz w:val="26"/>
                <w:szCs w:val="26"/>
                <w:lang w:val="be-BY"/>
              </w:rPr>
              <w:t xml:space="preserve">О проведении мероприятий, посвященных Году малой родины организационными структурами </w:t>
            </w:r>
            <w:r w:rsidRPr="009448DD">
              <w:rPr>
                <w:sz w:val="26"/>
                <w:szCs w:val="26"/>
              </w:rPr>
              <w:t>Профсоюза работников образования и науки</w:t>
            </w:r>
            <w:r w:rsidRPr="009448DD">
              <w:rPr>
                <w:sz w:val="26"/>
                <w:szCs w:val="26"/>
                <w:lang w:val="be-BY"/>
              </w:rPr>
              <w:t xml:space="preserve"> в 3-м и 4-м кварталах 2020 года</w:t>
            </w:r>
            <w:r w:rsidR="00256520" w:rsidRPr="009448DD">
              <w:rPr>
                <w:sz w:val="26"/>
                <w:szCs w:val="26"/>
                <w:lang w:val="be-BY"/>
              </w:rPr>
              <w:t>.</w:t>
            </w:r>
          </w:p>
          <w:p w:rsidR="00A6521C" w:rsidRDefault="00256520" w:rsidP="008C4880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9448DD">
              <w:rPr>
                <w:sz w:val="26"/>
                <w:szCs w:val="26"/>
                <w:lang w:val="be-BY"/>
              </w:rPr>
              <w:t>21. </w:t>
            </w:r>
            <w:r w:rsidR="008C4880" w:rsidRPr="009448DD">
              <w:rPr>
                <w:sz w:val="26"/>
                <w:szCs w:val="26"/>
                <w:lang w:val="be-BY"/>
              </w:rPr>
              <w:t>О создании новых первичных профсоюзных организаций за 2-е полугодие 2020 года</w:t>
            </w:r>
            <w:r w:rsidRPr="009448DD">
              <w:rPr>
                <w:sz w:val="26"/>
                <w:szCs w:val="26"/>
                <w:lang w:val="be-BY"/>
              </w:rPr>
              <w:t>.</w:t>
            </w:r>
          </w:p>
          <w:p w:rsidR="00F715DD" w:rsidRPr="009448DD" w:rsidRDefault="00F715DD" w:rsidP="008C4880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55260" w:rsidRPr="009448DD" w:rsidRDefault="00F55260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Посещение организаций г.Минска (согласно реестра) с целью создания первичных профсоюзных организаций.</w:t>
            </w:r>
          </w:p>
          <w:p w:rsidR="00F55260" w:rsidRPr="009448DD" w:rsidRDefault="00F55260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55260" w:rsidRPr="009448DD" w:rsidRDefault="00F55260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Встречи с профсоюзным активом с руководителями учреждения образования г.Минска и профсоюзным активом.</w:t>
            </w:r>
          </w:p>
          <w:p w:rsidR="008C4880" w:rsidRPr="009448DD" w:rsidRDefault="008C4880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8C4880" w:rsidRPr="009448DD" w:rsidRDefault="008172A7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448DD">
              <w:rPr>
                <w:bCs/>
                <w:sz w:val="26"/>
                <w:szCs w:val="26"/>
              </w:rPr>
              <w:t>Проведение профсоюзных уроков для старшеклассников, приуроченных 100-летию профсоюзного движения Беларуси.</w:t>
            </w:r>
          </w:p>
          <w:p w:rsidR="009448DD" w:rsidRPr="009448DD" w:rsidRDefault="009448DD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448DD" w:rsidRPr="009448DD" w:rsidRDefault="009448DD" w:rsidP="009448DD">
            <w:pPr>
              <w:pStyle w:val="2"/>
              <w:spacing w:after="0" w:line="24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448DD">
              <w:rPr>
                <w:rFonts w:ascii="Times New Roman" w:hAnsi="Times New Roman"/>
                <w:sz w:val="26"/>
                <w:szCs w:val="26"/>
              </w:rPr>
              <w:t xml:space="preserve">Мониторинг по вопросам финансово-хозяйственной деятельности совместно с ревизионной комиссией профсоюза </w:t>
            </w:r>
          </w:p>
          <w:p w:rsidR="009448DD" w:rsidRPr="009448DD" w:rsidRDefault="009448DD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8172A7" w:rsidRPr="009448DD" w:rsidRDefault="009448DD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Инструктивно-методический семинар «Номенклатура дел первичной профсоюзной организации. Подготовка статистической отчетности».</w:t>
            </w:r>
          </w:p>
          <w:p w:rsidR="008172A7" w:rsidRPr="009448DD" w:rsidRDefault="008172A7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251B" w:rsidRPr="009448DD" w:rsidRDefault="009448DD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Инструктивно-методический семинар «Комиссия по трудовым спорам, соблюдение порядка ее создания и деятельности.</w:t>
            </w:r>
          </w:p>
          <w:p w:rsidR="009448DD" w:rsidRPr="009448DD" w:rsidRDefault="009448DD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448DD" w:rsidRPr="009448DD" w:rsidRDefault="009448DD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Инструктивно-методический семинар для главных бухгалтеров районных г.Минска организаций Профсоюза работников образования и науки «Составление годового финансового отчета».</w:t>
            </w:r>
          </w:p>
          <w:p w:rsidR="009448DD" w:rsidRPr="009448DD" w:rsidRDefault="009448DD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448DD" w:rsidRPr="009448DD" w:rsidRDefault="009448DD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448DD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 Минска.</w:t>
            </w:r>
          </w:p>
          <w:p w:rsidR="009448DD" w:rsidRPr="009448DD" w:rsidRDefault="009448DD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448DD" w:rsidRPr="009448DD" w:rsidRDefault="009448DD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448DD">
              <w:rPr>
                <w:sz w:val="26"/>
                <w:szCs w:val="26"/>
              </w:rPr>
              <w:t>Мониторинг внутрипрофсоюзной дисциплины.</w:t>
            </w: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</w:tc>
      </w:tr>
      <w:tr w:rsidR="009E7D36" w:rsidRPr="00AD4FF4" w:rsidTr="0047708D">
        <w:tc>
          <w:tcPr>
            <w:tcW w:w="1380" w:type="dxa"/>
          </w:tcPr>
          <w:p w:rsidR="006450C9" w:rsidRDefault="006450C9" w:rsidP="006450C9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6450C9">
              <w:rPr>
                <w:color w:val="000000"/>
                <w:sz w:val="26"/>
                <w:szCs w:val="26"/>
              </w:rPr>
              <w:t>1,8,15,22,29</w:t>
            </w:r>
          </w:p>
          <w:p w:rsidR="006450C9" w:rsidRPr="006450C9" w:rsidRDefault="006450C9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декабря</w:t>
            </w: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6450C9">
              <w:rPr>
                <w:color w:val="000000"/>
                <w:sz w:val="26"/>
                <w:szCs w:val="26"/>
              </w:rPr>
              <w:t>2,9,16,23</w:t>
            </w:r>
          </w:p>
          <w:p w:rsidR="006450C9" w:rsidRP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декабря</w:t>
            </w: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</w:t>
            </w: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50C9" w:rsidRDefault="006450C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декабря </w:t>
            </w:r>
          </w:p>
          <w:p w:rsidR="007877DB" w:rsidRPr="007D3E22" w:rsidRDefault="007877DB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683" w:type="dxa"/>
          </w:tcPr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50C9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6450C9" w:rsidRDefault="006450C9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6450C9" w:rsidRPr="006450C9" w:rsidRDefault="006450C9" w:rsidP="006450C9">
            <w:pPr>
              <w:spacing w:line="240" w:lineRule="exact"/>
              <w:ind w:right="6"/>
              <w:jc w:val="both"/>
              <w:rPr>
                <w:sz w:val="26"/>
                <w:szCs w:val="26"/>
              </w:rPr>
            </w:pPr>
            <w:r w:rsidRPr="006450C9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6450C9" w:rsidRDefault="006450C9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0E33A0" w:rsidRDefault="007877DB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7877DB">
              <w:rPr>
                <w:b/>
                <w:bCs/>
                <w:sz w:val="26"/>
                <w:szCs w:val="26"/>
              </w:rPr>
              <w:t>Заседание Президиума объединенного комитета:</w:t>
            </w: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6450C9">
              <w:rPr>
                <w:sz w:val="26"/>
                <w:szCs w:val="26"/>
              </w:rPr>
              <w:t>Об итогах обучения профсоюзных кадров и актива в 2020 г.</w:t>
            </w: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2. </w:t>
            </w:r>
            <w:r w:rsidRPr="006450C9">
              <w:rPr>
                <w:spacing w:val="-6"/>
                <w:sz w:val="26"/>
                <w:szCs w:val="26"/>
              </w:rPr>
              <w:t>Об итогах создания первичных организаций в составе ООПО работников НАН Беларуси Белорусского профессионального союза работников образования и науки в 2020 году.</w:t>
            </w: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6450C9">
              <w:rPr>
                <w:sz w:val="26"/>
                <w:szCs w:val="26"/>
              </w:rPr>
              <w:t xml:space="preserve">Об утверждении плана проведения проверок главным техническим инспектором труда ООПО работников НАН Беларуси соблюдения контролируемыми субъектами законодательства об охране труда на I полугодие 2021 года. </w:t>
            </w: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6450C9">
              <w:rPr>
                <w:sz w:val="26"/>
                <w:szCs w:val="26"/>
              </w:rPr>
              <w:t xml:space="preserve">Об утверждении плана работы главного технического инспектора труда на I полугодие 2021 года. </w:t>
            </w: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6450C9">
              <w:rPr>
                <w:sz w:val="26"/>
                <w:szCs w:val="26"/>
              </w:rPr>
              <w:t>О проведении мероприятий, посвященных Году малой Родины, организационными структурами объединенной отраслевой профсоюзной организации работников НАН Беларуси в 2020 году.</w:t>
            </w: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6450C9">
              <w:rPr>
                <w:sz w:val="26"/>
                <w:szCs w:val="26"/>
              </w:rPr>
              <w:t xml:space="preserve">Об оказании материальной помощи членам профсоюза, перенесшим короновирусную инфекцию </w:t>
            </w:r>
            <w:r w:rsidRPr="006450C9">
              <w:rPr>
                <w:sz w:val="26"/>
                <w:szCs w:val="26"/>
                <w:lang w:val="en-US"/>
              </w:rPr>
              <w:t>Covid</w:t>
            </w:r>
            <w:r w:rsidRPr="006450C9">
              <w:rPr>
                <w:sz w:val="26"/>
                <w:szCs w:val="26"/>
              </w:rPr>
              <w:t>-19.</w:t>
            </w: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6450C9">
              <w:rPr>
                <w:sz w:val="26"/>
                <w:szCs w:val="26"/>
              </w:rPr>
              <w:t>О проведении выездного заседания президиума объединенного профсоюзного комитета с УП «Минсктурист» на базе санатория ФПБ</w:t>
            </w:r>
            <w:r>
              <w:rPr>
                <w:sz w:val="26"/>
                <w:szCs w:val="26"/>
              </w:rPr>
              <w:t>.</w:t>
            </w:r>
          </w:p>
          <w:p w:rsidR="005B6026" w:rsidRDefault="005B6026" w:rsidP="007877DB">
            <w:pPr>
              <w:spacing w:line="240" w:lineRule="exact"/>
              <w:ind w:right="-427"/>
              <w:rPr>
                <w:sz w:val="26"/>
                <w:szCs w:val="26"/>
              </w:rPr>
            </w:pPr>
          </w:p>
          <w:p w:rsidR="007877DB" w:rsidRDefault="006450C9" w:rsidP="00921B68">
            <w:pPr>
              <w:spacing w:line="240" w:lineRule="exact"/>
              <w:ind w:right="-12"/>
              <w:jc w:val="both"/>
              <w:rPr>
                <w:rStyle w:val="ae"/>
                <w:b w:val="0"/>
                <w:color w:val="000000"/>
                <w:sz w:val="26"/>
                <w:szCs w:val="26"/>
              </w:rPr>
            </w:pPr>
            <w:r w:rsidRPr="006450C9">
              <w:rPr>
                <w:rStyle w:val="ae"/>
                <w:b w:val="0"/>
                <w:color w:val="000000"/>
                <w:sz w:val="26"/>
                <w:szCs w:val="26"/>
              </w:rPr>
              <w:t>Организация и проведение Новогоднего представления для детей в Республиканском дворце культуры профсоюзов.</w:t>
            </w:r>
          </w:p>
          <w:p w:rsidR="006450C9" w:rsidRDefault="006450C9" w:rsidP="00921B68">
            <w:pPr>
              <w:spacing w:line="240" w:lineRule="exact"/>
              <w:ind w:right="-12"/>
              <w:jc w:val="both"/>
              <w:rPr>
                <w:rStyle w:val="ae"/>
                <w:b w:val="0"/>
                <w:color w:val="000000"/>
                <w:sz w:val="26"/>
                <w:szCs w:val="26"/>
              </w:rPr>
            </w:pPr>
          </w:p>
          <w:p w:rsidR="006450C9" w:rsidRPr="006450C9" w:rsidRDefault="006450C9" w:rsidP="006450C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50C9">
              <w:rPr>
                <w:bCs/>
                <w:color w:val="000000"/>
                <w:sz w:val="26"/>
                <w:szCs w:val="26"/>
              </w:rPr>
              <w:t>Участие в т</w:t>
            </w:r>
            <w:r w:rsidRPr="006450C9">
              <w:rPr>
                <w:sz w:val="26"/>
                <w:szCs w:val="26"/>
              </w:rPr>
              <w:t>оржественном собрании, посвященном подведению итогов работы Национальной академии наук Беларуси в 2020 г.</w:t>
            </w:r>
          </w:p>
          <w:p w:rsidR="006450C9" w:rsidRDefault="006450C9" w:rsidP="00921B68">
            <w:pPr>
              <w:spacing w:line="240" w:lineRule="exact"/>
              <w:ind w:right="-12"/>
              <w:jc w:val="both"/>
              <w:rPr>
                <w:b/>
                <w:bCs/>
                <w:sz w:val="26"/>
                <w:szCs w:val="26"/>
              </w:rPr>
            </w:pPr>
          </w:p>
          <w:p w:rsidR="006450C9" w:rsidRPr="006450C9" w:rsidRDefault="006450C9" w:rsidP="00921B68">
            <w:pPr>
              <w:spacing w:line="240" w:lineRule="exact"/>
              <w:ind w:right="-12"/>
              <w:jc w:val="both"/>
              <w:rPr>
                <w:bCs/>
                <w:sz w:val="26"/>
                <w:szCs w:val="26"/>
              </w:rPr>
            </w:pPr>
            <w:r w:rsidRPr="006450C9">
              <w:rPr>
                <w:bCs/>
                <w:sz w:val="26"/>
                <w:szCs w:val="26"/>
              </w:rPr>
              <w:t>Подготовка и проведение праздничного концерта</w:t>
            </w:r>
            <w:r>
              <w:rPr>
                <w:bCs/>
                <w:sz w:val="26"/>
                <w:szCs w:val="26"/>
              </w:rPr>
              <w:t>.</w:t>
            </w:r>
          </w:p>
          <w:p w:rsidR="006450C9" w:rsidRPr="007877DB" w:rsidRDefault="006450C9" w:rsidP="00921B68">
            <w:pPr>
              <w:spacing w:line="240" w:lineRule="exact"/>
              <w:ind w:right="-1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Бойко А.А.</w:t>
            </w:r>
          </w:p>
        </w:tc>
      </w:tr>
    </w:tbl>
    <w:p w:rsidR="009678EB" w:rsidRDefault="009678EB">
      <w:pPr>
        <w:rPr>
          <w:sz w:val="26"/>
          <w:szCs w:val="26"/>
        </w:rPr>
      </w:pPr>
    </w:p>
    <w:p w:rsidR="00232980" w:rsidRDefault="00232980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>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 w:rsidR="00FD3166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  <w:t>В.А. Ильина</w:t>
      </w:r>
    </w:p>
    <w:p w:rsidR="00757DD2" w:rsidRDefault="00757DD2" w:rsidP="00B050B4">
      <w:pPr>
        <w:rPr>
          <w:color w:val="000000"/>
          <w:sz w:val="30"/>
          <w:szCs w:val="30"/>
        </w:rPr>
      </w:pPr>
    </w:p>
    <w:p w:rsidR="007877DB" w:rsidRDefault="007877DB" w:rsidP="00B050B4">
      <w:pPr>
        <w:rPr>
          <w:color w:val="000000"/>
          <w:sz w:val="30"/>
          <w:szCs w:val="30"/>
        </w:rPr>
      </w:pPr>
    </w:p>
    <w:p w:rsidR="007877DB" w:rsidRDefault="007877DB" w:rsidP="00B050B4">
      <w:pPr>
        <w:rPr>
          <w:color w:val="000000"/>
          <w:sz w:val="30"/>
          <w:szCs w:val="30"/>
        </w:rPr>
      </w:pPr>
    </w:p>
    <w:p w:rsidR="0096470E" w:rsidRDefault="0096470E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1D3E05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  <w:r w:rsidR="00EC26D3" w:rsidRPr="00EC26D3">
        <w:rPr>
          <w:i/>
          <w:color w:val="000000"/>
          <w:sz w:val="30"/>
          <w:szCs w:val="30"/>
        </w:rPr>
        <w:t xml:space="preserve"> </w:t>
      </w:r>
    </w:p>
    <w:p w:rsidR="00495E2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Pr="00C953D3" w:rsidRDefault="009678EB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C953D3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439"/>
    <w:multiLevelType w:val="hybridMultilevel"/>
    <w:tmpl w:val="806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4DF"/>
    <w:multiLevelType w:val="hybridMultilevel"/>
    <w:tmpl w:val="2534B2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4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5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96B1F"/>
    <w:multiLevelType w:val="hybridMultilevel"/>
    <w:tmpl w:val="9C66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26F1"/>
    <w:multiLevelType w:val="multilevel"/>
    <w:tmpl w:val="4BC2E80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8" w15:restartNumberingAfterBreak="0">
    <w:nsid w:val="23465FF4"/>
    <w:multiLevelType w:val="hybridMultilevel"/>
    <w:tmpl w:val="EAB4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10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6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D4671FA"/>
    <w:multiLevelType w:val="hybridMultilevel"/>
    <w:tmpl w:val="8EECA092"/>
    <w:lvl w:ilvl="0" w:tplc="C9D6C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601E08"/>
    <w:multiLevelType w:val="hybridMultilevel"/>
    <w:tmpl w:val="F38E2DDA"/>
    <w:lvl w:ilvl="0" w:tplc="1F543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77EF517B"/>
    <w:multiLevelType w:val="hybridMultilevel"/>
    <w:tmpl w:val="48541E26"/>
    <w:lvl w:ilvl="0" w:tplc="2E40DD60">
      <w:start w:val="1"/>
      <w:numFmt w:val="decimal"/>
      <w:lvlText w:val="%1."/>
      <w:lvlJc w:val="left"/>
      <w:pPr>
        <w:ind w:left="1065" w:hanging="7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80092"/>
    <w:multiLevelType w:val="hybridMultilevel"/>
    <w:tmpl w:val="1B3636D2"/>
    <w:lvl w:ilvl="0" w:tplc="8B4415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D53DC2"/>
    <w:multiLevelType w:val="hybridMultilevel"/>
    <w:tmpl w:val="178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7"/>
  </w:num>
  <w:num w:numId="5">
    <w:abstractNumId w:val="16"/>
  </w:num>
  <w:num w:numId="6">
    <w:abstractNumId w:val="9"/>
  </w:num>
  <w:num w:numId="7">
    <w:abstractNumId w:val="22"/>
  </w:num>
  <w:num w:numId="8">
    <w:abstractNumId w:val="24"/>
  </w:num>
  <w:num w:numId="9">
    <w:abstractNumId w:val="18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9"/>
  </w:num>
  <w:num w:numId="15">
    <w:abstractNumId w:val="14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3"/>
  </w:num>
  <w:num w:numId="21">
    <w:abstractNumId w:val="21"/>
  </w:num>
  <w:num w:numId="22">
    <w:abstractNumId w:val="26"/>
  </w:num>
  <w:num w:numId="23">
    <w:abstractNumId w:val="0"/>
  </w:num>
  <w:num w:numId="24">
    <w:abstractNumId w:val="25"/>
  </w:num>
  <w:num w:numId="25">
    <w:abstractNumId w:val="23"/>
  </w:num>
  <w:num w:numId="26">
    <w:abstractNumId w:val="7"/>
  </w:num>
  <w:num w:numId="27">
    <w:abstractNumId w:val="8"/>
  </w:num>
  <w:num w:numId="28">
    <w:abstractNumId w:val="1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2922"/>
    <w:rsid w:val="0000695E"/>
    <w:rsid w:val="00014562"/>
    <w:rsid w:val="0001637F"/>
    <w:rsid w:val="00020973"/>
    <w:rsid w:val="00026A80"/>
    <w:rsid w:val="00026D1E"/>
    <w:rsid w:val="00026E74"/>
    <w:rsid w:val="000279B8"/>
    <w:rsid w:val="00033022"/>
    <w:rsid w:val="00046733"/>
    <w:rsid w:val="00050A0C"/>
    <w:rsid w:val="000534C8"/>
    <w:rsid w:val="00060804"/>
    <w:rsid w:val="0006449F"/>
    <w:rsid w:val="00071ED3"/>
    <w:rsid w:val="00076D1A"/>
    <w:rsid w:val="00085740"/>
    <w:rsid w:val="00085F90"/>
    <w:rsid w:val="00091B00"/>
    <w:rsid w:val="000950B4"/>
    <w:rsid w:val="000A0409"/>
    <w:rsid w:val="000A3BA7"/>
    <w:rsid w:val="000A6C30"/>
    <w:rsid w:val="000B61DD"/>
    <w:rsid w:val="000B63DF"/>
    <w:rsid w:val="000C5B05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6EB1"/>
    <w:rsid w:val="001713FA"/>
    <w:rsid w:val="00171C3E"/>
    <w:rsid w:val="001733F8"/>
    <w:rsid w:val="00182C4D"/>
    <w:rsid w:val="0018674E"/>
    <w:rsid w:val="0019486D"/>
    <w:rsid w:val="00195D51"/>
    <w:rsid w:val="001A10E8"/>
    <w:rsid w:val="001C21F8"/>
    <w:rsid w:val="001C3729"/>
    <w:rsid w:val="001C60FC"/>
    <w:rsid w:val="001C6254"/>
    <w:rsid w:val="001C6869"/>
    <w:rsid w:val="001D3E05"/>
    <w:rsid w:val="001E6EB4"/>
    <w:rsid w:val="002114B2"/>
    <w:rsid w:val="00215C60"/>
    <w:rsid w:val="00220051"/>
    <w:rsid w:val="00225FCB"/>
    <w:rsid w:val="002266FF"/>
    <w:rsid w:val="00232980"/>
    <w:rsid w:val="00232E97"/>
    <w:rsid w:val="002355D7"/>
    <w:rsid w:val="0025094B"/>
    <w:rsid w:val="00250FA9"/>
    <w:rsid w:val="002546BE"/>
    <w:rsid w:val="00256520"/>
    <w:rsid w:val="002612DB"/>
    <w:rsid w:val="00261AB7"/>
    <w:rsid w:val="00265CFF"/>
    <w:rsid w:val="00267605"/>
    <w:rsid w:val="002728C1"/>
    <w:rsid w:val="00272D41"/>
    <w:rsid w:val="002754DA"/>
    <w:rsid w:val="00284763"/>
    <w:rsid w:val="00284FA6"/>
    <w:rsid w:val="00287861"/>
    <w:rsid w:val="002971C6"/>
    <w:rsid w:val="002A28E1"/>
    <w:rsid w:val="002B33AB"/>
    <w:rsid w:val="002B7F81"/>
    <w:rsid w:val="002C0F9F"/>
    <w:rsid w:val="002C60EF"/>
    <w:rsid w:val="002D75EB"/>
    <w:rsid w:val="002E32AE"/>
    <w:rsid w:val="0030296A"/>
    <w:rsid w:val="00304113"/>
    <w:rsid w:val="003220C9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E3F26"/>
    <w:rsid w:val="003F03EC"/>
    <w:rsid w:val="003F4F48"/>
    <w:rsid w:val="0040131B"/>
    <w:rsid w:val="004146E3"/>
    <w:rsid w:val="00414F00"/>
    <w:rsid w:val="00416A10"/>
    <w:rsid w:val="004222ED"/>
    <w:rsid w:val="00425A49"/>
    <w:rsid w:val="0043342D"/>
    <w:rsid w:val="00452195"/>
    <w:rsid w:val="004618B4"/>
    <w:rsid w:val="00471516"/>
    <w:rsid w:val="004756C5"/>
    <w:rsid w:val="00475C49"/>
    <w:rsid w:val="0047708D"/>
    <w:rsid w:val="004773FE"/>
    <w:rsid w:val="00492E9E"/>
    <w:rsid w:val="00495E2E"/>
    <w:rsid w:val="004B1204"/>
    <w:rsid w:val="004B67B6"/>
    <w:rsid w:val="004C017F"/>
    <w:rsid w:val="004C0301"/>
    <w:rsid w:val="004C1C10"/>
    <w:rsid w:val="004C21BB"/>
    <w:rsid w:val="004D05C5"/>
    <w:rsid w:val="004D5F76"/>
    <w:rsid w:val="004D7ABF"/>
    <w:rsid w:val="004E17A5"/>
    <w:rsid w:val="004E508B"/>
    <w:rsid w:val="004E7A43"/>
    <w:rsid w:val="004F48E0"/>
    <w:rsid w:val="004F4D64"/>
    <w:rsid w:val="00503A3B"/>
    <w:rsid w:val="00511545"/>
    <w:rsid w:val="00522DD0"/>
    <w:rsid w:val="005309DC"/>
    <w:rsid w:val="00532A15"/>
    <w:rsid w:val="0053608A"/>
    <w:rsid w:val="00537B36"/>
    <w:rsid w:val="005466F8"/>
    <w:rsid w:val="00571F08"/>
    <w:rsid w:val="0057539E"/>
    <w:rsid w:val="005753AE"/>
    <w:rsid w:val="00590D97"/>
    <w:rsid w:val="005A15CF"/>
    <w:rsid w:val="005A4B1D"/>
    <w:rsid w:val="005B04AE"/>
    <w:rsid w:val="005B5FF6"/>
    <w:rsid w:val="005B6026"/>
    <w:rsid w:val="005C0775"/>
    <w:rsid w:val="005C0899"/>
    <w:rsid w:val="005C2172"/>
    <w:rsid w:val="005C320A"/>
    <w:rsid w:val="005C36EC"/>
    <w:rsid w:val="005C4F8C"/>
    <w:rsid w:val="005C5D00"/>
    <w:rsid w:val="005C65D5"/>
    <w:rsid w:val="005C7CB1"/>
    <w:rsid w:val="005D5F15"/>
    <w:rsid w:val="005E5367"/>
    <w:rsid w:val="00601785"/>
    <w:rsid w:val="00603E9A"/>
    <w:rsid w:val="006154D0"/>
    <w:rsid w:val="00616C79"/>
    <w:rsid w:val="00621376"/>
    <w:rsid w:val="006217DF"/>
    <w:rsid w:val="006271DE"/>
    <w:rsid w:val="00627A2F"/>
    <w:rsid w:val="00631D3C"/>
    <w:rsid w:val="0064056A"/>
    <w:rsid w:val="006450C9"/>
    <w:rsid w:val="006470EB"/>
    <w:rsid w:val="0065110A"/>
    <w:rsid w:val="0065348F"/>
    <w:rsid w:val="00657088"/>
    <w:rsid w:val="006679D9"/>
    <w:rsid w:val="006733A0"/>
    <w:rsid w:val="00674B99"/>
    <w:rsid w:val="006807E7"/>
    <w:rsid w:val="006858BD"/>
    <w:rsid w:val="00687C5F"/>
    <w:rsid w:val="00691974"/>
    <w:rsid w:val="006928F1"/>
    <w:rsid w:val="00693283"/>
    <w:rsid w:val="00693C51"/>
    <w:rsid w:val="00694486"/>
    <w:rsid w:val="00694C47"/>
    <w:rsid w:val="00695CE4"/>
    <w:rsid w:val="006965F7"/>
    <w:rsid w:val="006A2889"/>
    <w:rsid w:val="006C2F04"/>
    <w:rsid w:val="006C5CDA"/>
    <w:rsid w:val="006D27B1"/>
    <w:rsid w:val="006D377A"/>
    <w:rsid w:val="006D7B8F"/>
    <w:rsid w:val="006E4CB2"/>
    <w:rsid w:val="006F2D3F"/>
    <w:rsid w:val="007000E5"/>
    <w:rsid w:val="007166BA"/>
    <w:rsid w:val="0072278A"/>
    <w:rsid w:val="0073000D"/>
    <w:rsid w:val="00732C51"/>
    <w:rsid w:val="00735EED"/>
    <w:rsid w:val="007410F3"/>
    <w:rsid w:val="00741FA5"/>
    <w:rsid w:val="007445B5"/>
    <w:rsid w:val="007477A1"/>
    <w:rsid w:val="00753B03"/>
    <w:rsid w:val="00757DD2"/>
    <w:rsid w:val="007610E0"/>
    <w:rsid w:val="007635F2"/>
    <w:rsid w:val="00764885"/>
    <w:rsid w:val="00766B35"/>
    <w:rsid w:val="007701BE"/>
    <w:rsid w:val="00773745"/>
    <w:rsid w:val="00774E20"/>
    <w:rsid w:val="007775B4"/>
    <w:rsid w:val="007811EB"/>
    <w:rsid w:val="007877DB"/>
    <w:rsid w:val="00796F50"/>
    <w:rsid w:val="007A01C6"/>
    <w:rsid w:val="007A38E0"/>
    <w:rsid w:val="007A7E7D"/>
    <w:rsid w:val="007B53CD"/>
    <w:rsid w:val="007D3E22"/>
    <w:rsid w:val="007E49A5"/>
    <w:rsid w:val="007F0D6A"/>
    <w:rsid w:val="007F3166"/>
    <w:rsid w:val="007F43F8"/>
    <w:rsid w:val="00800BCE"/>
    <w:rsid w:val="00802AB8"/>
    <w:rsid w:val="00803A34"/>
    <w:rsid w:val="00806B14"/>
    <w:rsid w:val="008172A7"/>
    <w:rsid w:val="00821F8F"/>
    <w:rsid w:val="008226F6"/>
    <w:rsid w:val="008265B0"/>
    <w:rsid w:val="00830930"/>
    <w:rsid w:val="00840159"/>
    <w:rsid w:val="00842BE5"/>
    <w:rsid w:val="00851182"/>
    <w:rsid w:val="0085659F"/>
    <w:rsid w:val="008663F2"/>
    <w:rsid w:val="00867F1D"/>
    <w:rsid w:val="008700A6"/>
    <w:rsid w:val="008750C7"/>
    <w:rsid w:val="00880E0B"/>
    <w:rsid w:val="00881A82"/>
    <w:rsid w:val="00886C11"/>
    <w:rsid w:val="00896255"/>
    <w:rsid w:val="008A1F66"/>
    <w:rsid w:val="008A5DAC"/>
    <w:rsid w:val="008B2288"/>
    <w:rsid w:val="008C1E20"/>
    <w:rsid w:val="008C2396"/>
    <w:rsid w:val="008C4880"/>
    <w:rsid w:val="008C544A"/>
    <w:rsid w:val="008D2243"/>
    <w:rsid w:val="008D5B3C"/>
    <w:rsid w:val="008E3454"/>
    <w:rsid w:val="008E5C8D"/>
    <w:rsid w:val="008F228A"/>
    <w:rsid w:val="008F2A21"/>
    <w:rsid w:val="008F4002"/>
    <w:rsid w:val="008F5721"/>
    <w:rsid w:val="00911B4C"/>
    <w:rsid w:val="009124A5"/>
    <w:rsid w:val="00914F57"/>
    <w:rsid w:val="00915151"/>
    <w:rsid w:val="00920532"/>
    <w:rsid w:val="00921B68"/>
    <w:rsid w:val="009248CD"/>
    <w:rsid w:val="009260AC"/>
    <w:rsid w:val="00931564"/>
    <w:rsid w:val="0093335D"/>
    <w:rsid w:val="00941B98"/>
    <w:rsid w:val="0094235A"/>
    <w:rsid w:val="009448DD"/>
    <w:rsid w:val="0096470E"/>
    <w:rsid w:val="009678EB"/>
    <w:rsid w:val="00971BC5"/>
    <w:rsid w:val="00973403"/>
    <w:rsid w:val="00974B50"/>
    <w:rsid w:val="00982F2B"/>
    <w:rsid w:val="009911A7"/>
    <w:rsid w:val="0099304B"/>
    <w:rsid w:val="009965BE"/>
    <w:rsid w:val="0099752C"/>
    <w:rsid w:val="009A4515"/>
    <w:rsid w:val="009B2442"/>
    <w:rsid w:val="009B2BE1"/>
    <w:rsid w:val="009B2C20"/>
    <w:rsid w:val="009C4A9F"/>
    <w:rsid w:val="009D4140"/>
    <w:rsid w:val="009E0D60"/>
    <w:rsid w:val="009E3C97"/>
    <w:rsid w:val="009E7D36"/>
    <w:rsid w:val="009F59AD"/>
    <w:rsid w:val="009F59E0"/>
    <w:rsid w:val="00A15CC2"/>
    <w:rsid w:val="00A16B12"/>
    <w:rsid w:val="00A17A1B"/>
    <w:rsid w:val="00A206AA"/>
    <w:rsid w:val="00A2251B"/>
    <w:rsid w:val="00A30F9C"/>
    <w:rsid w:val="00A37F20"/>
    <w:rsid w:val="00A41D28"/>
    <w:rsid w:val="00A44F4B"/>
    <w:rsid w:val="00A47193"/>
    <w:rsid w:val="00A50E38"/>
    <w:rsid w:val="00A52B3B"/>
    <w:rsid w:val="00A542DA"/>
    <w:rsid w:val="00A5799E"/>
    <w:rsid w:val="00A625E4"/>
    <w:rsid w:val="00A6521C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39BD"/>
    <w:rsid w:val="00A97F86"/>
    <w:rsid w:val="00AA3462"/>
    <w:rsid w:val="00AA5211"/>
    <w:rsid w:val="00AB79AC"/>
    <w:rsid w:val="00AB7AE3"/>
    <w:rsid w:val="00AC177B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C7E"/>
    <w:rsid w:val="00B41D03"/>
    <w:rsid w:val="00B4505B"/>
    <w:rsid w:val="00B52AC4"/>
    <w:rsid w:val="00B55932"/>
    <w:rsid w:val="00B57E57"/>
    <w:rsid w:val="00B64AA5"/>
    <w:rsid w:val="00B720B2"/>
    <w:rsid w:val="00B76E94"/>
    <w:rsid w:val="00B83908"/>
    <w:rsid w:val="00B8458B"/>
    <w:rsid w:val="00B91C3A"/>
    <w:rsid w:val="00B9601A"/>
    <w:rsid w:val="00BA041A"/>
    <w:rsid w:val="00BA2C9E"/>
    <w:rsid w:val="00BA3070"/>
    <w:rsid w:val="00BB62DA"/>
    <w:rsid w:val="00BC5B15"/>
    <w:rsid w:val="00BC7714"/>
    <w:rsid w:val="00BD040F"/>
    <w:rsid w:val="00BE5EFA"/>
    <w:rsid w:val="00BF4A5F"/>
    <w:rsid w:val="00C0596A"/>
    <w:rsid w:val="00C17672"/>
    <w:rsid w:val="00C214FB"/>
    <w:rsid w:val="00C21FA8"/>
    <w:rsid w:val="00C2315F"/>
    <w:rsid w:val="00C33246"/>
    <w:rsid w:val="00C34B4B"/>
    <w:rsid w:val="00C35015"/>
    <w:rsid w:val="00C379B3"/>
    <w:rsid w:val="00C52741"/>
    <w:rsid w:val="00C52A5B"/>
    <w:rsid w:val="00C5638D"/>
    <w:rsid w:val="00C5755A"/>
    <w:rsid w:val="00C66BA6"/>
    <w:rsid w:val="00C675E2"/>
    <w:rsid w:val="00C779AE"/>
    <w:rsid w:val="00C94FFC"/>
    <w:rsid w:val="00C953D3"/>
    <w:rsid w:val="00C965F5"/>
    <w:rsid w:val="00CA538D"/>
    <w:rsid w:val="00CB0D46"/>
    <w:rsid w:val="00CB1168"/>
    <w:rsid w:val="00CB4815"/>
    <w:rsid w:val="00CC14C5"/>
    <w:rsid w:val="00CC1EED"/>
    <w:rsid w:val="00CD069A"/>
    <w:rsid w:val="00CD322B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2DA1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C3EF1"/>
    <w:rsid w:val="00DC7F28"/>
    <w:rsid w:val="00DD30AA"/>
    <w:rsid w:val="00DD4D63"/>
    <w:rsid w:val="00DD69F9"/>
    <w:rsid w:val="00DD6D97"/>
    <w:rsid w:val="00DE228B"/>
    <w:rsid w:val="00DE4C8B"/>
    <w:rsid w:val="00DE7014"/>
    <w:rsid w:val="00DF3D73"/>
    <w:rsid w:val="00DF6531"/>
    <w:rsid w:val="00E02C0F"/>
    <w:rsid w:val="00E02E0C"/>
    <w:rsid w:val="00E07213"/>
    <w:rsid w:val="00E20AAD"/>
    <w:rsid w:val="00E255D0"/>
    <w:rsid w:val="00E3742E"/>
    <w:rsid w:val="00E40D39"/>
    <w:rsid w:val="00E418B7"/>
    <w:rsid w:val="00E47E68"/>
    <w:rsid w:val="00E54560"/>
    <w:rsid w:val="00E600CA"/>
    <w:rsid w:val="00E65586"/>
    <w:rsid w:val="00E71131"/>
    <w:rsid w:val="00E82DB7"/>
    <w:rsid w:val="00EB0C75"/>
    <w:rsid w:val="00EB146F"/>
    <w:rsid w:val="00EB167A"/>
    <w:rsid w:val="00EB2FD4"/>
    <w:rsid w:val="00EB4994"/>
    <w:rsid w:val="00EC2400"/>
    <w:rsid w:val="00EC26D3"/>
    <w:rsid w:val="00EC2FBA"/>
    <w:rsid w:val="00EC4106"/>
    <w:rsid w:val="00EC7887"/>
    <w:rsid w:val="00ED5239"/>
    <w:rsid w:val="00ED5AA8"/>
    <w:rsid w:val="00ED63D5"/>
    <w:rsid w:val="00ED6412"/>
    <w:rsid w:val="00EE04BB"/>
    <w:rsid w:val="00EE763F"/>
    <w:rsid w:val="00EF0FCB"/>
    <w:rsid w:val="00EF169E"/>
    <w:rsid w:val="00EF30D4"/>
    <w:rsid w:val="00F005AC"/>
    <w:rsid w:val="00F03031"/>
    <w:rsid w:val="00F2007F"/>
    <w:rsid w:val="00F264E8"/>
    <w:rsid w:val="00F363A5"/>
    <w:rsid w:val="00F416FE"/>
    <w:rsid w:val="00F42FCF"/>
    <w:rsid w:val="00F55260"/>
    <w:rsid w:val="00F6391C"/>
    <w:rsid w:val="00F651FD"/>
    <w:rsid w:val="00F715DD"/>
    <w:rsid w:val="00F7668F"/>
    <w:rsid w:val="00F77D91"/>
    <w:rsid w:val="00F843A3"/>
    <w:rsid w:val="00F90FBC"/>
    <w:rsid w:val="00F91433"/>
    <w:rsid w:val="00F9215F"/>
    <w:rsid w:val="00F94026"/>
    <w:rsid w:val="00F940FF"/>
    <w:rsid w:val="00F94800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4101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  <w:style w:type="character" w:styleId="ae">
    <w:name w:val="Strong"/>
    <w:uiPriority w:val="22"/>
    <w:qFormat/>
    <w:rsid w:val="0064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5F7E-B4FD-4627-8B41-3294352F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18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2020-12-02T11:55:00Z</cp:lastPrinted>
  <dcterms:created xsi:type="dcterms:W3CDTF">2019-12-02T10:48:00Z</dcterms:created>
  <dcterms:modified xsi:type="dcterms:W3CDTF">2020-12-02T11:57:00Z</dcterms:modified>
</cp:coreProperties>
</file>