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Работаю учителем музыки и пения</w:t>
      </w:r>
      <w:bookmarkEnd w:id="0"/>
      <w:r>
        <w:rPr>
          <w:b/>
          <w:i/>
          <w:sz w:val="24"/>
          <w:szCs w:val="24"/>
        </w:rPr>
        <w:t>, руковожу школьным ансамблем, который получил звание образцового коллектива. Могу ли я получить высшую категорию, если первую получил два года назад?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C07F8D">
        <w:rPr>
          <w:sz w:val="24"/>
          <w:szCs w:val="24"/>
        </w:rPr>
        <w:t>Можете, но только в порядке исключения.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вопросе случай (получение ансамблем звания) 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 (далее – Инструкция), не предусмотрен в качестве основания, дающего право на прохождение аттестации на присвоение высшей квалификационной категории без учета стажа работы.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в соответствии с пунктом 20-1 Инструкции в исключительных случаях педагогический работник по ходатайству руководителя организации системы образования или аттестационной комиссии без учета стажа работы в должности может быть допущен к аттестации на присвоение высшей категории с согласия руководителя структурного подразделения областного (Минского городского) исполнительного комитета, которое осуществляет государственно-властные полномочия в сфере образования.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57BF7"/>
    <w:rsid w:val="00767BA9"/>
    <w:rsid w:val="007824F6"/>
    <w:rsid w:val="007B4409"/>
    <w:rsid w:val="00855EF0"/>
    <w:rsid w:val="00860B36"/>
    <w:rsid w:val="0089316A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5EA5-DADC-433A-AE40-9E220D8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2019-07-15T07:57:00Z</dcterms:created>
  <dcterms:modified xsi:type="dcterms:W3CDTF">2019-07-15T07:57:00Z</dcterms:modified>
</cp:coreProperties>
</file>