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26 сентября 2007 г. N 1/8940</w:t>
      </w:r>
    </w:p>
    <w:p w:rsidR="00152530" w:rsidRDefault="001525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 сентября 2007 г. N 450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ДОПЛАТ ЗА УЧЕНЫЕ СТЕПЕНИ И ЗВАНИЯ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Республики Беларусь от 07.04.2010 </w:t>
      </w:r>
      <w:hyperlink r:id="rId5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  <w:proofErr w:type="gramEnd"/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6" w:history="1">
        <w:r>
          <w:rPr>
            <w:rFonts w:ascii="Calibri" w:hAnsi="Calibri" w:cs="Calibri"/>
            <w:color w:val="0000FF"/>
          </w:rPr>
          <w:t>N 439</w:t>
        </w:r>
      </w:hyperlink>
      <w:r>
        <w:rPr>
          <w:rFonts w:ascii="Calibri" w:hAnsi="Calibri" w:cs="Calibri"/>
        </w:rPr>
        <w:t xml:space="preserve">, от 30.12.2011 </w:t>
      </w:r>
      <w:hyperlink r:id="rId7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 xml:space="preserve">, от 24.01.2014 </w:t>
      </w:r>
      <w:hyperlink r:id="rId8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стимулирования интеллектуально-творческого труда, укрепления научно-педагогического потенциала страны и повышения его роли в инновационном развитии экономики: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1. Установить ежемесячные доплаты в размерах, кратных тарифной ставке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30.09.2011 N 439)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1.1. лицам, имеющим ученые звания академиков и членов-корреспондентов Национальной академии наук Беларуси, с учетом их вклада в науку и инновационное развитие страны, включая неработающих пенсионеров, которые имеют эти звания, - соответственно четырнадцати и двенадцати.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доплаты выплачиваются Национальной академией наук Беларуси по решению ее Президиума о назначении таких доплат, принимаемому ежегодно не позднее 15 января;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1.2. руководителям, заместителям руководителей по основной деятельности, деканам (начальникам) факультетов и их заместителям, заведующим (начальникам) кафедрами и их заместителям, профессорско-преподавательскому составу государственных организаций системы образования, имеющим: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30.09.2011 N 439)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степени доктора и кандидата наук, - соответственно шести и четырем;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звания профессора и доцента, - соответственно четырем и двум.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Доплаты назначаются ежегодно не позднее 15 января с учетом вклада указанных лиц в подготовку высококвалифицированных кадров, науку и инновационное развитие страны;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1.3. руководителям, заместителям руководителей по основной деятельности, научным работникам государственных научных организаций и научных структурных подразделений государственных учреждений высшего образования, имеющим: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30.09.2011 N 439)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степени доктора и кандидата наук, - соответственно шести и четырем;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звания профессора и доцента, - соответственно четырем и двум.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Доплаты назначаются ежегодно не позднее 15 января с учетом вклада указанных лиц в науку и инновационное развитие страны;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"/>
      <w:bookmarkEnd w:id="4"/>
      <w:proofErr w:type="gramStart"/>
      <w:r>
        <w:rPr>
          <w:rFonts w:ascii="Calibri" w:hAnsi="Calibri" w:cs="Calibri"/>
        </w:rPr>
        <w:t xml:space="preserve">1.4. лицам, работающим (проходящим военную службу (службу) в бюджетных организациях и иных организациях, получающих субсидии, работники которых приравнены по оплате труда к работникам бюджетных организаций, за исключением лиц, указанных в </w:t>
      </w:r>
      <w:hyperlink w:anchor="Par18" w:history="1">
        <w:r>
          <w:rPr>
            <w:rFonts w:ascii="Calibri" w:hAnsi="Calibri" w:cs="Calibri"/>
            <w:color w:val="0000FF"/>
          </w:rPr>
          <w:t>подпунктах 1.2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пункта, имеющим:</w:t>
      </w:r>
      <w:proofErr w:type="gramEnd"/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Республики Беларусь от 07.04.2010 </w:t>
      </w:r>
      <w:hyperlink r:id="rId12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 xml:space="preserve">, от 30.09.2011 </w:t>
      </w:r>
      <w:hyperlink r:id="rId13" w:history="1">
        <w:r>
          <w:rPr>
            <w:rFonts w:ascii="Calibri" w:hAnsi="Calibri" w:cs="Calibri"/>
            <w:color w:val="0000FF"/>
          </w:rPr>
          <w:t>N 439</w:t>
        </w:r>
      </w:hyperlink>
      <w:r>
        <w:rPr>
          <w:rFonts w:ascii="Calibri" w:hAnsi="Calibri" w:cs="Calibri"/>
        </w:rPr>
        <w:t>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степени доктора и кандидата наук, - соответственно трем и полутора;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ученые звания профессора и доцента, - соответственно двум и одной.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Доплаты назначаются ежегодно не позднее 15 января с учетом вклада указанных лиц в инновационное развитие страны;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1.5. решение о назначении доплат руководителям государственных организаций системы </w:t>
      </w:r>
      <w:r>
        <w:rPr>
          <w:rFonts w:ascii="Calibri" w:hAnsi="Calibri" w:cs="Calibri"/>
        </w:rPr>
        <w:lastRenderedPageBreak/>
        <w:t xml:space="preserve">образования, государственных научных организаций, а также иных бюджетных организаций и иных организаций, получающих субсидии, работники которых приравнены по оплате труда к работникам бюджетных организаций, которые имеют ученые степени и ученые звания, принимается государственными органами, в подчинении которых находятся эти организации, иным лицам, перечисленным в </w:t>
      </w:r>
      <w:hyperlink w:anchor="Par18" w:history="1">
        <w:r>
          <w:rPr>
            <w:rFonts w:ascii="Calibri" w:hAnsi="Calibri" w:cs="Calibri"/>
            <w:color w:val="0000FF"/>
          </w:rPr>
          <w:t>подпунктах 1.2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>, - руководителями указанных организаций.</w:t>
      </w:r>
      <w:proofErr w:type="gramEnd"/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30.09.2011 N 439)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Доплаты, выплачиваемые лицам, имеющим ученую степень и ученое звание, суммируются.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Доплаты за ученые степени доктора и кандидата наук, ученые звания профессора и доцента лицам, указанным в </w:t>
      </w:r>
      <w:hyperlink w:anchor="Par16" w:history="1">
        <w:r>
          <w:rPr>
            <w:rFonts w:ascii="Calibri" w:hAnsi="Calibri" w:cs="Calibri"/>
            <w:color w:val="0000FF"/>
          </w:rPr>
          <w:t>подпункте 1.1 пункта 1</w:t>
        </w:r>
      </w:hyperlink>
      <w:r>
        <w:rPr>
          <w:rFonts w:ascii="Calibri" w:hAnsi="Calibri" w:cs="Calibri"/>
        </w:rPr>
        <w:t xml:space="preserve"> настоящего Указа, не устанавливаются.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имеющим ученую степень доктора наук и ученое звание профессора, указанным в </w:t>
      </w:r>
      <w:hyperlink w:anchor="Par18" w:history="1">
        <w:r>
          <w:rPr>
            <w:rFonts w:ascii="Calibri" w:hAnsi="Calibri" w:cs="Calibri"/>
            <w:color w:val="0000FF"/>
          </w:rPr>
          <w:t>подпунктах 1.2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1.4 пункта 1</w:t>
        </w:r>
      </w:hyperlink>
      <w:r>
        <w:rPr>
          <w:rFonts w:ascii="Calibri" w:hAnsi="Calibri" w:cs="Calibri"/>
        </w:rPr>
        <w:t xml:space="preserve"> настоящего Указа, доплаты за ученую степень кандидата наук и ученое звание доцента не устанавливаются.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Доплаты за ученые степени доктора и кандидата наук лицам, являющимся государственными служащими, по основному месту работы (службы) выплачиваются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16 статьи 48</w:t>
        </w:r>
      </w:hyperlink>
      <w:r>
        <w:rPr>
          <w:rFonts w:ascii="Calibri" w:hAnsi="Calibri" w:cs="Calibri"/>
        </w:rPr>
        <w:t xml:space="preserve"> Закона Республики Беларусь "О государственной службе в Республике Беларусь". Доплаты за ученые звания профессора и доцента по основному месту работы (службы) этим лицам не устанавливаются.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proofErr w:type="gramStart"/>
      <w:r>
        <w:rPr>
          <w:rFonts w:ascii="Calibri" w:hAnsi="Calibri" w:cs="Calibri"/>
        </w:rPr>
        <w:t>Доплаты за ученые степени доктора и кандидата наук военнослужащим, лицам начальствующего состава Следственного комитета, Государственного комитета судебных экспертиз, органов внутренних дел, финансовых расследований Комитета государственного контроля, органов и подразделений по чрезвычайным ситуациям, проходящим военную службу (службу) в государственных органах, в том числе прикомандированным к государственным органам, иным бюджетным организациям и иным организациям, получающим субсидии, работники которых приравнены по оплате труда</w:t>
      </w:r>
      <w:proofErr w:type="gramEnd"/>
      <w:r>
        <w:rPr>
          <w:rFonts w:ascii="Calibri" w:hAnsi="Calibri" w:cs="Calibri"/>
        </w:rPr>
        <w:t xml:space="preserve"> к работникам бюджетных организаций, в должностях государственных служащих, устанавливаются соответственно в размере 10 и 5 процентов от оклада денежного содержания. Доплаты за ученые звания профессора и доцента по месту военной службы (службы) этим лицам не устанавливаются.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п. 2 введена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07.04.2010 N 175; в ред. Указов Президента Республики Беларусь от 30.09.2011 </w:t>
      </w:r>
      <w:hyperlink r:id="rId17" w:history="1">
        <w:r>
          <w:rPr>
            <w:rFonts w:ascii="Calibri" w:hAnsi="Calibri" w:cs="Calibri"/>
            <w:color w:val="0000FF"/>
          </w:rPr>
          <w:t>N 439</w:t>
        </w:r>
      </w:hyperlink>
      <w:r>
        <w:rPr>
          <w:rFonts w:ascii="Calibri" w:hAnsi="Calibri" w:cs="Calibri"/>
        </w:rPr>
        <w:t xml:space="preserve">, от 30.12.2011 </w:t>
      </w:r>
      <w:hyperlink r:id="rId18" w:history="1">
        <w:r>
          <w:rPr>
            <w:rFonts w:ascii="Calibri" w:hAnsi="Calibri" w:cs="Calibri"/>
            <w:color w:val="0000FF"/>
          </w:rPr>
          <w:t>N 621</w:t>
        </w:r>
      </w:hyperlink>
      <w:r>
        <w:rPr>
          <w:rFonts w:ascii="Calibri" w:hAnsi="Calibri" w:cs="Calibri"/>
        </w:rPr>
        <w:t xml:space="preserve">, от 24.01.2014 </w:t>
      </w:r>
      <w:hyperlink r:id="rId19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Доплаты за ученые степени и звания, предусмотренные в </w:t>
      </w:r>
      <w:hyperlink w:anchor="Par18" w:history="1">
        <w:r>
          <w:rPr>
            <w:rFonts w:ascii="Calibri" w:hAnsi="Calibri" w:cs="Calibri"/>
            <w:color w:val="0000FF"/>
          </w:rPr>
          <w:t>подпунктах 1.2</w:t>
        </w:r>
      </w:hyperlink>
      <w:r>
        <w:rPr>
          <w:rFonts w:ascii="Calibri" w:hAnsi="Calibri" w:cs="Calibri"/>
        </w:rPr>
        <w:t xml:space="preserve"> - </w:t>
      </w:r>
      <w:hyperlink w:anchor="Par28" w:history="1">
        <w:r>
          <w:rPr>
            <w:rFonts w:ascii="Calibri" w:hAnsi="Calibri" w:cs="Calibri"/>
            <w:color w:val="0000FF"/>
          </w:rPr>
          <w:t>1.4 пункта 1</w:t>
        </w:r>
      </w:hyperlink>
      <w:r>
        <w:rPr>
          <w:rFonts w:ascii="Calibri" w:hAnsi="Calibri" w:cs="Calibri"/>
        </w:rPr>
        <w:t xml:space="preserve"> настоящего Указа, выплачиваются по месту работы (службы) пропорционально фактически отработанному времени (объему выполняемых работ) и включаются в затраты по производству и реализации продукции, товаров (работ, услуг), учитываемые при налогообложении.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выплаты доплат за ученые степени и звания в организациях потребительской кооперации в порядке и на условиях, установленных настоящим Указом, они включаются в затраты по производству и реализации продукции, товаров (работ, услуг), имущественных прав, учитываемые при налогообложении.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п. 3 введена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07.04.2010 N 175)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организациях, финансируемых из республиканского и (или) местных бюджетов, доплаты, указанные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Указа, выплачиваются за счет средств соответствующих бюджетов.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выплату доплат, предусмотренных в </w:t>
      </w:r>
      <w:hyperlink w:anchor="Par39" w:history="1">
        <w:r>
          <w:rPr>
            <w:rFonts w:ascii="Calibri" w:hAnsi="Calibri" w:cs="Calibri"/>
            <w:color w:val="0000FF"/>
          </w:rPr>
          <w:t>части пятой пункта 2</w:t>
        </w:r>
      </w:hyperlink>
      <w:r>
        <w:rPr>
          <w:rFonts w:ascii="Calibri" w:hAnsi="Calibri" w:cs="Calibri"/>
        </w:rPr>
        <w:t xml:space="preserve"> настоящего Указа, осуществляются в пределах средств, выделяемых на содержание соответствующих государственных органов, иных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п. 3 введена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07.04.2010 N 175;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30.09.2011 N 439)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3-1. </w:t>
      </w:r>
      <w:proofErr w:type="gramStart"/>
      <w:r>
        <w:rPr>
          <w:rFonts w:ascii="Calibri" w:hAnsi="Calibri" w:cs="Calibri"/>
        </w:rPr>
        <w:t xml:space="preserve">Решение о назначении доплат лицам, имеющим ученые степени и звания, которые приняты на работу (военную службу (службу), назначены на другие воинские должности (должности) после 15 января, а также лицам, которым присуждена ученая степень или присвоено ученое звание после указанной даты, принимает руководитель организации (государственный </w:t>
      </w:r>
      <w:r>
        <w:rPr>
          <w:rFonts w:ascii="Calibri" w:hAnsi="Calibri" w:cs="Calibri"/>
        </w:rPr>
        <w:lastRenderedPageBreak/>
        <w:t>орган, Президиум Национальной академии наук Беларуси) с учетом требований, предусмотренных настоящим Указом.</w:t>
      </w:r>
      <w:proofErr w:type="gramEnd"/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Беларусь от 07.04.2010 N 175)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27 сентября 1996 г. N 384 "Об установлении размеров доплат за ученые звания и степени" (Собрание указов Президента и постановлений Кабинета Министров Республики Беларусь, 1996 г., N 27, ст. 707);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5 ноября 1997 г. N 564 "О внесении дополнения в Указ Президента Республики Беларусь от 27 сентября 1996 г. N 384 и признании утратившим силу Декрета Президента Республики Беларусь от 3 мая 1997 г. N 11" (Собрание декретов, указов Президента и постановлений Правительства Республики Беларусь, 1997 г., N 31, ст. 996);</w:t>
      </w:r>
      <w:proofErr w:type="gramEnd"/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Указа Президента Республики Беларусь от 4 августа 1998 г. N 390 "О дополнительных мерах по реализации Национальной академией наук Беларуси статуса высшей государственной научной организации" (Собрание декретов, указов Президента и постановлений Правительства Республики Беларусь, 1998 г., N 22, ст. 587);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подпункт 4.1 пункта 4</w:t>
        </w:r>
      </w:hyperlink>
      <w:r>
        <w:rPr>
          <w:rFonts w:ascii="Calibri" w:hAnsi="Calibri" w:cs="Calibri"/>
        </w:rPr>
        <w:t xml:space="preserve"> Указа Президента Республики Беларусь от 5 июля 2002 г. N 362 "О дополнительных мерах государственной поддержки науки" (Национальный реестр правовых актов Республики Беларусь, 2002 г., N 78, 1/3829);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Республики Беларусь от 17 мая 2004 г. N 238 "О внесении дополнений и изменения в Указ Президента Республики Беларусь от 27 сентября 1996 г. N 384" (Национальный реестр правовых актов Республики Беларусь, 2004 г., N 77, 1/5527).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января 2008 г.</w:t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 Республики Беларусь А.Лукашенко</w:t>
      </w:r>
      <w:r>
        <w:rPr>
          <w:rFonts w:ascii="Calibri" w:hAnsi="Calibri" w:cs="Calibri"/>
        </w:rPr>
        <w:br/>
      </w: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530" w:rsidRDefault="0015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2530" w:rsidRDefault="001525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1DFA" w:rsidRDefault="004A1DFA">
      <w:bookmarkStart w:id="6" w:name="_GoBack"/>
      <w:bookmarkEnd w:id="6"/>
    </w:p>
    <w:sectPr w:rsidR="004A1DFA" w:rsidSect="00B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30"/>
    <w:rsid w:val="00152530"/>
    <w:rsid w:val="004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B7355090138216C2837E4CC883EDA6D5A121909FBDC22ADC8E6C56FAABCA912A2374ED52D488637D505F3FEtEO1J" TargetMode="External"/><Relationship Id="rId13" Type="http://schemas.openxmlformats.org/officeDocument/2006/relationships/hyperlink" Target="consultantplus://offline/ref=FD4B7355090138216C2837E4CC883EDA6D5A121909FBDE24ACC2E6C56FAABCA912A2374ED52D488637D505F7FAtEODJ" TargetMode="External"/><Relationship Id="rId18" Type="http://schemas.openxmlformats.org/officeDocument/2006/relationships/hyperlink" Target="consultantplus://offline/ref=FD4B7355090138216C2837E4CC883EDA6D5A121909FBDE26AECEE4C56FAABCA912A2374ED52D488637D505F0FBtEOBJ" TargetMode="External"/><Relationship Id="rId26" Type="http://schemas.openxmlformats.org/officeDocument/2006/relationships/hyperlink" Target="consultantplus://offline/ref=FD4B7355090138216C2837E4CC883EDA6D5A121909FEDD24AACFE89865A2E5A510A53811C22A018A36D505F1tFO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4B7355090138216C2837E4CC883EDA6D5A121909F3D728ABC9E89865A2E5A510A53811C22A018A36D505F3tFO9J" TargetMode="External"/><Relationship Id="rId7" Type="http://schemas.openxmlformats.org/officeDocument/2006/relationships/hyperlink" Target="consultantplus://offline/ref=FD4B7355090138216C2837E4CC883EDA6D5A121909FBDE26AECEE4C56FAABCA912A2374ED52D488637D505F0FBtEOBJ" TargetMode="External"/><Relationship Id="rId12" Type="http://schemas.openxmlformats.org/officeDocument/2006/relationships/hyperlink" Target="consultantplus://offline/ref=FD4B7355090138216C2837E4CC883EDA6D5A121909F3D728ABC9E89865A2E5A510A53811C22A018A36D505F2tFOEJ" TargetMode="External"/><Relationship Id="rId17" Type="http://schemas.openxmlformats.org/officeDocument/2006/relationships/hyperlink" Target="consultantplus://offline/ref=FD4B7355090138216C2837E4CC883EDA6D5A121909FBDE24ACC2E6C56FAABCA912A2374ED52D488637D505F7FAtEOFJ" TargetMode="External"/><Relationship Id="rId25" Type="http://schemas.openxmlformats.org/officeDocument/2006/relationships/hyperlink" Target="consultantplus://offline/ref=FD4B7355090138216C2837E4CC883EDA6D5A121909F8DE21A9CCE89865A2E5A510tAO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B7355090138216C2837E4CC883EDA6D5A121909F3D728ABC9E89865A2E5A510A53811C22A018A36D505F2tFODJ" TargetMode="External"/><Relationship Id="rId20" Type="http://schemas.openxmlformats.org/officeDocument/2006/relationships/hyperlink" Target="consultantplus://offline/ref=FD4B7355090138216C2837E4CC883EDA6D5A121909F3D728ABC9E89865A2E5A510A53811C22A018A36D505F2tFO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B7355090138216C2837E4CC883EDA6D5A121909FBDE24ACC2E6C56FAABCA912A2374ED52D488637D505F7FAtEO8J" TargetMode="External"/><Relationship Id="rId11" Type="http://schemas.openxmlformats.org/officeDocument/2006/relationships/hyperlink" Target="consultantplus://offline/ref=FD4B7355090138216C2837E4CC883EDA6D5A121909FBDE24ACC2E6C56FAABCA912A2374ED52D488637D505F7FAtEOCJ" TargetMode="External"/><Relationship Id="rId24" Type="http://schemas.openxmlformats.org/officeDocument/2006/relationships/hyperlink" Target="consultantplus://offline/ref=FD4B7355090138216C2837E4CC883EDA6D5A121909F9DE24ADCFE89865A2E5A510tAO5J" TargetMode="External"/><Relationship Id="rId5" Type="http://schemas.openxmlformats.org/officeDocument/2006/relationships/hyperlink" Target="consultantplus://offline/ref=FD4B7355090138216C2837E4CC883EDA6D5A121909F3D728ABC9E89865A2E5A510A53811C22A018A36D505F2tFOFJ" TargetMode="External"/><Relationship Id="rId15" Type="http://schemas.openxmlformats.org/officeDocument/2006/relationships/hyperlink" Target="consultantplus://offline/ref=FD4B7355090138216C2837E4CC883EDA6D5A121909FBDD24A79CBF9A34F7EBA018F570018C6F0C8B32D1t0O1J" TargetMode="External"/><Relationship Id="rId23" Type="http://schemas.openxmlformats.org/officeDocument/2006/relationships/hyperlink" Target="consultantplus://offline/ref=FD4B7355090138216C2837E4CC883EDA6D5A121909F3D728ABC9E89865A2E5A510A53811C22A018A36D505F3tFOFJ" TargetMode="External"/><Relationship Id="rId28" Type="http://schemas.openxmlformats.org/officeDocument/2006/relationships/hyperlink" Target="consultantplus://offline/ref=FD4B7355090138216C2837E4CC883EDA6D5A121909FFDF29AFC2E89865A2E5A510tAO5J" TargetMode="External"/><Relationship Id="rId10" Type="http://schemas.openxmlformats.org/officeDocument/2006/relationships/hyperlink" Target="consultantplus://offline/ref=FD4B7355090138216C2837E4CC883EDA6D5A121909FBDE24ACC2E6C56FAABCA912A2374ED52D488637D505F7FAtEOBJ" TargetMode="External"/><Relationship Id="rId19" Type="http://schemas.openxmlformats.org/officeDocument/2006/relationships/hyperlink" Target="consultantplus://offline/ref=FD4B7355090138216C2837E4CC883EDA6D5A121909FBDC22ADC8E6C56FAABCA912A2374ED52D488637D505F3FEtE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B7355090138216C2837E4CC883EDA6D5A121909FBDE24ACC2E6C56FAABCA912A2374ED52D488637D505F7FAtEOAJ" TargetMode="External"/><Relationship Id="rId14" Type="http://schemas.openxmlformats.org/officeDocument/2006/relationships/hyperlink" Target="consultantplus://offline/ref=FD4B7355090138216C2837E4CC883EDA6D5A121909FBDE24ACC2E6C56FAABCA912A2374ED52D488637D505F7FAtEOEJ" TargetMode="External"/><Relationship Id="rId22" Type="http://schemas.openxmlformats.org/officeDocument/2006/relationships/hyperlink" Target="consultantplus://offline/ref=FD4B7355090138216C2837E4CC883EDA6D5A121909FBDE24ACC2E6C56FAABCA912A2374ED52D488637D505F7FAtEO0J" TargetMode="External"/><Relationship Id="rId27" Type="http://schemas.openxmlformats.org/officeDocument/2006/relationships/hyperlink" Target="consultantplus://offline/ref=FD4B7355090138216C2837E4CC883EDA6D5A121909FDDB26ACCBE89865A2E5A510A53811C22A018A36D505F3tFO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1888</Words>
  <Characters>10765</Characters>
  <Application>Microsoft Office Word</Application>
  <DocSecurity>0</DocSecurity>
  <Lines>89</Lines>
  <Paragraphs>25</Paragraphs>
  <ScaleCrop>false</ScaleCrop>
  <Company>RD GROUP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RD TEST</cp:lastModifiedBy>
  <cp:revision>1</cp:revision>
  <dcterms:created xsi:type="dcterms:W3CDTF">2014-10-27T09:14:00Z</dcterms:created>
  <dcterms:modified xsi:type="dcterms:W3CDTF">2014-10-27T09:15:00Z</dcterms:modified>
</cp:coreProperties>
</file>